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7FF7" w14:textId="1D3555F5" w:rsidR="00A76FEB" w:rsidRPr="00C9481B" w:rsidRDefault="00A76FEB" w:rsidP="00C04075">
      <w:pPr>
        <w:ind w:right="-8"/>
        <w:rPr>
          <w:color w:val="000000" w:themeColor="text1"/>
          <w:sz w:val="24"/>
          <w:szCs w:val="24"/>
        </w:rPr>
      </w:pPr>
      <w:bookmarkStart w:id="0" w:name="_Hlk156290376"/>
      <w:r w:rsidRPr="00C9481B">
        <w:rPr>
          <w:color w:val="000000" w:themeColor="text1"/>
          <w:sz w:val="24"/>
          <w:szCs w:val="24"/>
        </w:rPr>
        <w:t>Na temelju čl</w:t>
      </w:r>
      <w:r w:rsidR="00F87DA0" w:rsidRPr="00C9481B">
        <w:rPr>
          <w:color w:val="000000" w:themeColor="text1"/>
          <w:sz w:val="24"/>
          <w:szCs w:val="24"/>
        </w:rPr>
        <w:t>anka</w:t>
      </w:r>
      <w:r w:rsidRPr="00C9481B">
        <w:rPr>
          <w:color w:val="000000" w:themeColor="text1"/>
          <w:sz w:val="24"/>
          <w:szCs w:val="24"/>
        </w:rPr>
        <w:t xml:space="preserve"> l5. </w:t>
      </w:r>
      <w:r w:rsidR="00D347B2" w:rsidRPr="00C9481B">
        <w:rPr>
          <w:color w:val="000000" w:themeColor="text1"/>
          <w:sz w:val="24"/>
          <w:szCs w:val="24"/>
        </w:rPr>
        <w:t>st</w:t>
      </w:r>
      <w:r w:rsidR="00F87DA0" w:rsidRPr="00C9481B">
        <w:rPr>
          <w:color w:val="000000" w:themeColor="text1"/>
          <w:sz w:val="24"/>
          <w:szCs w:val="24"/>
        </w:rPr>
        <w:t xml:space="preserve">avka </w:t>
      </w:r>
      <w:r w:rsidR="00D347B2" w:rsidRPr="00C9481B">
        <w:rPr>
          <w:color w:val="000000" w:themeColor="text1"/>
          <w:sz w:val="24"/>
          <w:szCs w:val="24"/>
        </w:rPr>
        <w:t>2</w:t>
      </w:r>
      <w:r w:rsidR="00F87DA0" w:rsidRPr="00C9481B">
        <w:rPr>
          <w:color w:val="000000" w:themeColor="text1"/>
          <w:sz w:val="24"/>
          <w:szCs w:val="24"/>
        </w:rPr>
        <w:t>.</w:t>
      </w:r>
      <w:r w:rsidR="00D347B2" w:rsidRPr="00C9481B">
        <w:rPr>
          <w:color w:val="000000" w:themeColor="text1"/>
          <w:sz w:val="24"/>
          <w:szCs w:val="24"/>
        </w:rPr>
        <w:t xml:space="preserve"> </w:t>
      </w:r>
      <w:r w:rsidRPr="00C9481B">
        <w:rPr>
          <w:color w:val="000000" w:themeColor="text1"/>
          <w:sz w:val="24"/>
          <w:szCs w:val="24"/>
        </w:rPr>
        <w:t>Zakona o javnoj nabavi (</w:t>
      </w:r>
      <w:r w:rsidR="00D629BD" w:rsidRPr="00C9481B">
        <w:rPr>
          <w:color w:val="000000" w:themeColor="text1"/>
          <w:sz w:val="24"/>
          <w:szCs w:val="24"/>
        </w:rPr>
        <w:t>N</w:t>
      </w:r>
      <w:r w:rsidR="00F87DA0" w:rsidRPr="00C9481B">
        <w:rPr>
          <w:color w:val="000000" w:themeColor="text1"/>
          <w:sz w:val="24"/>
          <w:szCs w:val="24"/>
        </w:rPr>
        <w:t>arodne novine broj</w:t>
      </w:r>
      <w:r w:rsidRPr="00C9481B">
        <w:rPr>
          <w:color w:val="000000" w:themeColor="text1"/>
          <w:sz w:val="24"/>
          <w:szCs w:val="24"/>
        </w:rPr>
        <w:t xml:space="preserve"> 120/16, </w:t>
      </w:r>
      <w:r w:rsidR="00327C74" w:rsidRPr="00C9481B">
        <w:rPr>
          <w:color w:val="000000" w:themeColor="text1"/>
          <w:sz w:val="24"/>
          <w:szCs w:val="24"/>
        </w:rPr>
        <w:t>114/22,</w:t>
      </w:r>
      <w:r w:rsidR="00C77AFE" w:rsidRPr="00C9481B">
        <w:rPr>
          <w:color w:val="000000" w:themeColor="text1"/>
          <w:sz w:val="24"/>
          <w:szCs w:val="24"/>
        </w:rPr>
        <w:t xml:space="preserve"> 48/26,</w:t>
      </w:r>
      <w:r w:rsidR="00F87DA0" w:rsidRPr="00C9481B">
        <w:rPr>
          <w:color w:val="000000" w:themeColor="text1"/>
          <w:sz w:val="24"/>
          <w:szCs w:val="24"/>
        </w:rPr>
        <w:t xml:space="preserve"> </w:t>
      </w:r>
      <w:r w:rsidR="00327C74" w:rsidRPr="00C9481B">
        <w:rPr>
          <w:color w:val="000000" w:themeColor="text1"/>
          <w:sz w:val="24"/>
          <w:szCs w:val="24"/>
        </w:rPr>
        <w:t>u daljnjem tekstu: Z</w:t>
      </w:r>
      <w:r w:rsidR="00513F4C" w:rsidRPr="00C9481B">
        <w:rPr>
          <w:color w:val="000000" w:themeColor="text1"/>
          <w:sz w:val="24"/>
          <w:szCs w:val="24"/>
        </w:rPr>
        <w:t>akon</w:t>
      </w:r>
      <w:r w:rsidRPr="00C9481B">
        <w:rPr>
          <w:color w:val="000000" w:themeColor="text1"/>
          <w:sz w:val="24"/>
          <w:szCs w:val="24"/>
        </w:rPr>
        <w:t>), čl</w:t>
      </w:r>
      <w:r w:rsidR="00F87DA0" w:rsidRPr="00C9481B">
        <w:rPr>
          <w:color w:val="000000" w:themeColor="text1"/>
          <w:sz w:val="24"/>
          <w:szCs w:val="24"/>
        </w:rPr>
        <w:t>anka</w:t>
      </w:r>
      <w:r w:rsidRPr="00C9481B">
        <w:rPr>
          <w:color w:val="000000" w:themeColor="text1"/>
          <w:sz w:val="24"/>
          <w:szCs w:val="24"/>
        </w:rPr>
        <w:t xml:space="preserve"> 118</w:t>
      </w:r>
      <w:r w:rsidR="00F87DA0" w:rsidRPr="00C9481B">
        <w:rPr>
          <w:color w:val="000000" w:themeColor="text1"/>
          <w:sz w:val="24"/>
          <w:szCs w:val="24"/>
        </w:rPr>
        <w:t>.</w:t>
      </w:r>
      <w:r w:rsidRPr="00C9481B">
        <w:rPr>
          <w:color w:val="000000" w:themeColor="text1"/>
          <w:sz w:val="24"/>
          <w:szCs w:val="24"/>
        </w:rPr>
        <w:t xml:space="preserve"> st</w:t>
      </w:r>
      <w:r w:rsidR="00F87DA0" w:rsidRPr="00C9481B">
        <w:rPr>
          <w:color w:val="000000" w:themeColor="text1"/>
          <w:sz w:val="24"/>
          <w:szCs w:val="24"/>
        </w:rPr>
        <w:t>avka</w:t>
      </w:r>
      <w:r w:rsidRPr="00C9481B">
        <w:rPr>
          <w:color w:val="000000" w:themeColor="text1"/>
          <w:sz w:val="24"/>
          <w:szCs w:val="24"/>
        </w:rPr>
        <w:t xml:space="preserve"> 2</w:t>
      </w:r>
      <w:r w:rsidR="00F87DA0" w:rsidRPr="00C9481B">
        <w:rPr>
          <w:color w:val="000000" w:themeColor="text1"/>
          <w:sz w:val="24"/>
          <w:szCs w:val="24"/>
        </w:rPr>
        <w:t>.</w:t>
      </w:r>
      <w:r w:rsidRPr="00C9481B">
        <w:rPr>
          <w:color w:val="000000" w:themeColor="text1"/>
          <w:sz w:val="24"/>
          <w:szCs w:val="24"/>
        </w:rPr>
        <w:t xml:space="preserve"> Zakona o odgoju i obrazovanju u osnovnoj i srednjoj školi (</w:t>
      </w:r>
      <w:r w:rsidR="00D629BD" w:rsidRPr="00C9481B">
        <w:rPr>
          <w:color w:val="000000" w:themeColor="text1"/>
          <w:sz w:val="24"/>
          <w:szCs w:val="24"/>
        </w:rPr>
        <w:t>N</w:t>
      </w:r>
      <w:r w:rsidR="00F87DA0" w:rsidRPr="00C9481B">
        <w:rPr>
          <w:color w:val="000000" w:themeColor="text1"/>
          <w:sz w:val="24"/>
          <w:szCs w:val="24"/>
        </w:rPr>
        <w:t xml:space="preserve">arodne novine broj </w:t>
      </w:r>
      <w:r w:rsidRPr="00C9481B">
        <w:rPr>
          <w:color w:val="000000" w:themeColor="text1"/>
          <w:sz w:val="24"/>
          <w:szCs w:val="24"/>
        </w:rPr>
        <w:t>87/08, 86/09, 92/10, 105/10</w:t>
      </w:r>
      <w:r w:rsidR="00F87DA0" w:rsidRPr="00C9481B">
        <w:rPr>
          <w:color w:val="000000" w:themeColor="text1"/>
          <w:sz w:val="24"/>
          <w:szCs w:val="24"/>
        </w:rPr>
        <w:t>-ispr.</w:t>
      </w:r>
      <w:r w:rsidRPr="00C9481B">
        <w:rPr>
          <w:color w:val="000000" w:themeColor="text1"/>
          <w:sz w:val="24"/>
          <w:szCs w:val="24"/>
        </w:rPr>
        <w:t>, 90/11, 5/12, 16/12, 86/12, 126/12, 93/13, 152/14</w:t>
      </w:r>
      <w:r w:rsidR="00347CB5" w:rsidRPr="00C9481B">
        <w:rPr>
          <w:color w:val="000000" w:themeColor="text1"/>
          <w:sz w:val="24"/>
          <w:szCs w:val="24"/>
        </w:rPr>
        <w:t>,</w:t>
      </w:r>
      <w:r w:rsidRPr="00C9481B">
        <w:rPr>
          <w:color w:val="000000" w:themeColor="text1"/>
          <w:sz w:val="24"/>
          <w:szCs w:val="24"/>
        </w:rPr>
        <w:t xml:space="preserve"> 7/17</w:t>
      </w:r>
      <w:r w:rsidR="00347CB5" w:rsidRPr="00C9481B">
        <w:rPr>
          <w:color w:val="000000" w:themeColor="text1"/>
          <w:sz w:val="24"/>
          <w:szCs w:val="24"/>
        </w:rPr>
        <w:t>, 68/18, 98/19</w:t>
      </w:r>
      <w:r w:rsidR="00F87DA0" w:rsidRPr="00C9481B">
        <w:rPr>
          <w:color w:val="000000" w:themeColor="text1"/>
          <w:sz w:val="24"/>
          <w:szCs w:val="24"/>
        </w:rPr>
        <w:t>,</w:t>
      </w:r>
      <w:r w:rsidR="00347CB5" w:rsidRPr="00C9481B">
        <w:rPr>
          <w:color w:val="000000" w:themeColor="text1"/>
          <w:sz w:val="24"/>
          <w:szCs w:val="24"/>
        </w:rPr>
        <w:t xml:space="preserve"> 64/20</w:t>
      </w:r>
      <w:r w:rsidR="00F87DA0" w:rsidRPr="00C9481B">
        <w:rPr>
          <w:color w:val="000000" w:themeColor="text1"/>
          <w:sz w:val="24"/>
          <w:szCs w:val="24"/>
        </w:rPr>
        <w:t>-Uredba</w:t>
      </w:r>
      <w:r w:rsidR="00AD4E20" w:rsidRPr="00C9481B">
        <w:rPr>
          <w:color w:val="000000" w:themeColor="text1"/>
          <w:sz w:val="24"/>
          <w:szCs w:val="24"/>
        </w:rPr>
        <w:t>, 151/22</w:t>
      </w:r>
      <w:r w:rsidR="00F00BD3" w:rsidRPr="00C9481B">
        <w:rPr>
          <w:color w:val="000000" w:themeColor="text1"/>
          <w:sz w:val="24"/>
          <w:szCs w:val="24"/>
        </w:rPr>
        <w:t>, 156/23</w:t>
      </w:r>
      <w:r w:rsidRPr="00C9481B">
        <w:rPr>
          <w:color w:val="000000" w:themeColor="text1"/>
          <w:sz w:val="24"/>
          <w:szCs w:val="24"/>
        </w:rPr>
        <w:t xml:space="preserve">) i </w:t>
      </w:r>
      <w:r w:rsidR="00F87DA0" w:rsidRPr="00C9481B">
        <w:rPr>
          <w:color w:val="000000" w:themeColor="text1"/>
          <w:sz w:val="24"/>
          <w:szCs w:val="24"/>
        </w:rPr>
        <w:t xml:space="preserve">članka </w:t>
      </w:r>
      <w:r w:rsidR="00AD4C6E" w:rsidRPr="00C9481B">
        <w:rPr>
          <w:color w:val="000000" w:themeColor="text1"/>
          <w:sz w:val="24"/>
          <w:szCs w:val="24"/>
        </w:rPr>
        <w:t>5</w:t>
      </w:r>
      <w:r w:rsidR="00944600" w:rsidRPr="00C9481B">
        <w:rPr>
          <w:color w:val="000000" w:themeColor="text1"/>
          <w:sz w:val="24"/>
          <w:szCs w:val="24"/>
        </w:rPr>
        <w:t>8</w:t>
      </w:r>
      <w:r w:rsidR="00F87DA0" w:rsidRPr="00C9481B">
        <w:rPr>
          <w:color w:val="000000" w:themeColor="text1"/>
          <w:sz w:val="24"/>
          <w:szCs w:val="24"/>
        </w:rPr>
        <w:t xml:space="preserve">. Statuta </w:t>
      </w:r>
      <w:r w:rsidR="007C7CE9" w:rsidRPr="00C9481B">
        <w:rPr>
          <w:color w:val="000000" w:themeColor="text1"/>
          <w:sz w:val="24"/>
          <w:szCs w:val="24"/>
        </w:rPr>
        <w:t>Osnovne škole</w:t>
      </w:r>
      <w:r w:rsidR="009D605E">
        <w:rPr>
          <w:color w:val="000000" w:themeColor="text1"/>
          <w:sz w:val="24"/>
          <w:szCs w:val="24"/>
        </w:rPr>
        <w:t>“ Petar Zoranić“ Nin</w:t>
      </w:r>
      <w:r w:rsidR="00F87DA0" w:rsidRPr="00C9481B">
        <w:rPr>
          <w:color w:val="000000" w:themeColor="text1"/>
          <w:sz w:val="24"/>
          <w:szCs w:val="24"/>
        </w:rPr>
        <w:t>, Školski odbor na sjednici održanoj dana</w:t>
      </w:r>
      <w:r w:rsidR="00F707E1" w:rsidRPr="00C9481B">
        <w:rPr>
          <w:color w:val="000000" w:themeColor="text1"/>
          <w:sz w:val="24"/>
          <w:szCs w:val="24"/>
        </w:rPr>
        <w:t xml:space="preserve"> </w:t>
      </w:r>
      <w:r w:rsidR="00C77AFE" w:rsidRPr="00C9481B">
        <w:rPr>
          <w:color w:val="000000" w:themeColor="text1"/>
          <w:sz w:val="24"/>
          <w:szCs w:val="24"/>
        </w:rPr>
        <w:t>______ 2026</w:t>
      </w:r>
      <w:r w:rsidR="00F707E1" w:rsidRPr="00C9481B">
        <w:rPr>
          <w:color w:val="000000" w:themeColor="text1"/>
          <w:sz w:val="24"/>
          <w:szCs w:val="24"/>
        </w:rPr>
        <w:t>.</w:t>
      </w:r>
      <w:r w:rsidR="00F87DA0" w:rsidRPr="00C9481B">
        <w:rPr>
          <w:color w:val="000000" w:themeColor="text1"/>
          <w:sz w:val="24"/>
          <w:szCs w:val="24"/>
        </w:rPr>
        <w:t xml:space="preserve"> godine, donosi </w:t>
      </w:r>
    </w:p>
    <w:p w14:paraId="3D492636" w14:textId="089C93A1" w:rsidR="00F356FE" w:rsidRDefault="00F356FE" w:rsidP="00C04075">
      <w:pPr>
        <w:ind w:right="-8"/>
        <w:rPr>
          <w:color w:val="000000" w:themeColor="text1"/>
          <w:sz w:val="24"/>
          <w:szCs w:val="24"/>
        </w:rPr>
      </w:pPr>
    </w:p>
    <w:p w14:paraId="79D836C4" w14:textId="76B9EEA4" w:rsidR="00C9481B" w:rsidRDefault="00C9481B" w:rsidP="00C04075">
      <w:pPr>
        <w:ind w:right="-8"/>
        <w:rPr>
          <w:color w:val="000000" w:themeColor="text1"/>
          <w:sz w:val="24"/>
          <w:szCs w:val="24"/>
        </w:rPr>
      </w:pPr>
    </w:p>
    <w:p w14:paraId="1A608EE3" w14:textId="77777777" w:rsidR="00C9481B" w:rsidRDefault="00C9481B" w:rsidP="00C9481B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566A58" w14:textId="77777777" w:rsidR="00C9481B" w:rsidRDefault="00C9481B" w:rsidP="00C9481B">
      <w:pPr>
        <w:jc w:val="center"/>
        <w:rPr>
          <w:b/>
          <w:sz w:val="28"/>
        </w:rPr>
      </w:pPr>
    </w:p>
    <w:p w14:paraId="5F3A5735" w14:textId="77777777" w:rsidR="00C9481B" w:rsidRDefault="00C9481B" w:rsidP="00C9481B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PROVEDBI POSTUPAKA JEDNOSTAVNE NABAVE</w:t>
      </w:r>
      <w:r w:rsidRPr="001A613A">
        <w:rPr>
          <w:b/>
          <w:sz w:val="28"/>
        </w:rPr>
        <w:t xml:space="preserve"> </w:t>
      </w:r>
    </w:p>
    <w:p w14:paraId="56050A14" w14:textId="77777777" w:rsidR="00C9481B" w:rsidRPr="00C9481B" w:rsidRDefault="00C9481B" w:rsidP="00C04075">
      <w:pPr>
        <w:ind w:right="-8"/>
        <w:rPr>
          <w:color w:val="000000" w:themeColor="text1"/>
          <w:sz w:val="24"/>
          <w:szCs w:val="24"/>
        </w:rPr>
      </w:pPr>
    </w:p>
    <w:p w14:paraId="2261E860" w14:textId="77777777" w:rsidR="00E04E24" w:rsidRPr="00C9481B" w:rsidRDefault="00E04E24" w:rsidP="00C04075">
      <w:pPr>
        <w:pStyle w:val="Naslov1"/>
        <w:ind w:left="0" w:right="-8"/>
        <w:jc w:val="center"/>
        <w:rPr>
          <w:color w:val="000000" w:themeColor="text1"/>
        </w:rPr>
      </w:pPr>
    </w:p>
    <w:p w14:paraId="54E513C0" w14:textId="7E0956BE" w:rsidR="00C9481B" w:rsidRPr="00C9481B" w:rsidRDefault="000045C3" w:rsidP="000045C3">
      <w:pPr>
        <w:spacing w:before="120"/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I. OPĆE ODREDBE</w:t>
      </w:r>
    </w:p>
    <w:p w14:paraId="7333811E" w14:textId="77777777" w:rsidR="00C9481B" w:rsidRPr="00C9481B" w:rsidRDefault="00C9481B" w:rsidP="00C9481B">
      <w:pPr>
        <w:pStyle w:val="Odlomakpopisa"/>
        <w:spacing w:before="120"/>
        <w:ind w:left="885"/>
        <w:rPr>
          <w:b/>
          <w:sz w:val="24"/>
          <w:szCs w:val="24"/>
        </w:rPr>
      </w:pPr>
    </w:p>
    <w:p w14:paraId="19ED49F9" w14:textId="34798524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1.</w:t>
      </w:r>
    </w:p>
    <w:p w14:paraId="3F3B827D" w14:textId="77777777" w:rsidR="00C9481B" w:rsidRPr="00C9481B" w:rsidRDefault="00C9481B" w:rsidP="00C948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9D59E" w14:textId="04F05FEA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(1) Ovim Pravilnikom se uređuju pravila, uvjeti i postupci za nabavu robe i usluga naručitelja Osnovne škole </w:t>
      </w:r>
      <w:r w:rsidR="009D605E">
        <w:rPr>
          <w:sz w:val="24"/>
          <w:szCs w:val="24"/>
        </w:rPr>
        <w:t xml:space="preserve">„ Petar Zoranić“ Nin, </w:t>
      </w:r>
      <w:r w:rsidRPr="00C9481B">
        <w:rPr>
          <w:sz w:val="24"/>
          <w:szCs w:val="24"/>
        </w:rPr>
        <w:t>(u daljnjem tekstu: Škola) čija je procijenjena vrijednost bez poreza na dodanu vrijednost (PDV) manja od 50.000</w:t>
      </w:r>
      <w:r>
        <w:rPr>
          <w:sz w:val="24"/>
          <w:szCs w:val="24"/>
        </w:rPr>
        <w:t>,00</w:t>
      </w:r>
      <w:r w:rsidRPr="00C9481B">
        <w:rPr>
          <w:sz w:val="24"/>
          <w:szCs w:val="24"/>
        </w:rPr>
        <w:t xml:space="preserve"> eura i nabavu radova čija je procijenjena vrijednost bez poreza na dodanu vrijednost (PDV)  manja od 100.000</w:t>
      </w:r>
      <w:r>
        <w:rPr>
          <w:sz w:val="24"/>
          <w:szCs w:val="24"/>
        </w:rPr>
        <w:t>,00</w:t>
      </w:r>
      <w:r w:rsidRPr="00C9481B">
        <w:rPr>
          <w:sz w:val="24"/>
          <w:szCs w:val="24"/>
        </w:rPr>
        <w:t xml:space="preserve"> eura (u daljnjem tekstu: jednostavna nabava). </w:t>
      </w:r>
    </w:p>
    <w:p w14:paraId="3954F0EE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(2) Na postupke jednostavne nabave uređene ovim Pravilnikom ne primjenjuju se obveza provođenja postupka o javnoj nabavi.</w:t>
      </w:r>
    </w:p>
    <w:p w14:paraId="0AABAED5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775EE915" w14:textId="77777777" w:rsidR="00C9481B" w:rsidRPr="00C9481B" w:rsidRDefault="00C9481B" w:rsidP="00C9481B">
      <w:pPr>
        <w:rPr>
          <w:sz w:val="24"/>
          <w:szCs w:val="24"/>
        </w:rPr>
      </w:pPr>
    </w:p>
    <w:p w14:paraId="0F20C451" w14:textId="6F413ACC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2.</w:t>
      </w:r>
    </w:p>
    <w:p w14:paraId="77180A4D" w14:textId="77777777" w:rsidR="00C9481B" w:rsidRPr="00C9481B" w:rsidRDefault="00C9481B" w:rsidP="00C9481B">
      <w:pPr>
        <w:pStyle w:val="Tijeloteksta"/>
        <w:spacing w:before="204" w:line="237" w:lineRule="auto"/>
        <w:ind w:right="113"/>
      </w:pPr>
      <w:r w:rsidRPr="00C9481B">
        <w:t>(1) Izrazi koji se koriste u ovom Pravilniku, a imaju rodno značenje, koriste se neutralno i odnose se jednako na muški i ženski rod.</w:t>
      </w:r>
    </w:p>
    <w:p w14:paraId="7050129F" w14:textId="77777777" w:rsidR="00C9481B" w:rsidRPr="00C9481B" w:rsidRDefault="00C9481B" w:rsidP="00C9481B">
      <w:pPr>
        <w:rPr>
          <w:b/>
          <w:sz w:val="24"/>
          <w:szCs w:val="24"/>
        </w:rPr>
      </w:pPr>
    </w:p>
    <w:p w14:paraId="4AE75845" w14:textId="26E32751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II. NAČELA JAVNE NABAVE</w:t>
      </w:r>
    </w:p>
    <w:p w14:paraId="2832284F" w14:textId="77777777" w:rsidR="00C9481B" w:rsidRPr="00C9481B" w:rsidRDefault="00C9481B" w:rsidP="00C9481B">
      <w:pPr>
        <w:rPr>
          <w:sz w:val="24"/>
          <w:szCs w:val="24"/>
        </w:rPr>
      </w:pPr>
    </w:p>
    <w:p w14:paraId="27411EFD" w14:textId="1CBF3AD8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3.</w:t>
      </w:r>
    </w:p>
    <w:p w14:paraId="084EA3E9" w14:textId="77777777" w:rsidR="00C9481B" w:rsidRPr="00C9481B" w:rsidRDefault="00C9481B" w:rsidP="000045C3">
      <w:pPr>
        <w:jc w:val="center"/>
        <w:rPr>
          <w:sz w:val="24"/>
          <w:szCs w:val="24"/>
        </w:rPr>
      </w:pPr>
    </w:p>
    <w:p w14:paraId="4BF2C682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3BB65127" w14:textId="77777777" w:rsidR="00C9481B" w:rsidRPr="00C9481B" w:rsidRDefault="00C9481B" w:rsidP="00C9481B">
      <w:pPr>
        <w:spacing w:before="120"/>
        <w:rPr>
          <w:sz w:val="24"/>
          <w:szCs w:val="24"/>
        </w:rPr>
      </w:pPr>
      <w:r w:rsidRPr="00C9481B">
        <w:rPr>
          <w:sz w:val="24"/>
          <w:szCs w:val="24"/>
        </w:rPr>
        <w:t>(2) Škola je obvezna primjenjivati odredbe ovoga Pravilnika na način koji omogućava učinkovitu nabavu robe, usluga i radova te ekonomično i svrhovito trošenje proračunskih sredstava.</w:t>
      </w:r>
    </w:p>
    <w:p w14:paraId="5C541C88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21D785AB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642FB90D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15DB0FF3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0FFFAA28" w14:textId="7ADE0CE7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lastRenderedPageBreak/>
        <w:t>III. SUKOB INTERESA</w:t>
      </w:r>
    </w:p>
    <w:p w14:paraId="5E2F81F1" w14:textId="77777777" w:rsidR="00C9481B" w:rsidRPr="00C9481B" w:rsidRDefault="00C9481B" w:rsidP="00C9481B">
      <w:pPr>
        <w:rPr>
          <w:sz w:val="24"/>
          <w:szCs w:val="24"/>
        </w:rPr>
      </w:pPr>
    </w:p>
    <w:p w14:paraId="5F98EA58" w14:textId="3C477779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4.</w:t>
      </w:r>
    </w:p>
    <w:p w14:paraId="08630C1C" w14:textId="77777777" w:rsidR="00C9481B" w:rsidRPr="00C9481B" w:rsidRDefault="00C9481B" w:rsidP="00C948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D4555A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C9481B">
        <w:t>(1) Na sprječavanje sukoba interesa na odgovarajući način se primjenjuju odredbe članaka 75. do 83. Zakona o javnoj nabavi.</w:t>
      </w:r>
    </w:p>
    <w:p w14:paraId="1EDB4CF7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5E246F74" w14:textId="77777777" w:rsidR="00C9481B" w:rsidRPr="00C9481B" w:rsidRDefault="00C9481B" w:rsidP="00C9481B">
      <w:pPr>
        <w:rPr>
          <w:sz w:val="24"/>
          <w:szCs w:val="24"/>
        </w:rPr>
      </w:pPr>
    </w:p>
    <w:p w14:paraId="36D4992C" w14:textId="77777777" w:rsidR="00C9481B" w:rsidRPr="00C9481B" w:rsidRDefault="00C9481B" w:rsidP="00C9481B">
      <w:pPr>
        <w:rPr>
          <w:sz w:val="24"/>
          <w:szCs w:val="24"/>
        </w:rPr>
      </w:pPr>
    </w:p>
    <w:p w14:paraId="1504F345" w14:textId="437E1E08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IV. POSTUPCI JEDNOSTAVNE NABAVE</w:t>
      </w:r>
    </w:p>
    <w:p w14:paraId="79F56013" w14:textId="77777777" w:rsidR="00C9481B" w:rsidRPr="00C9481B" w:rsidRDefault="00C9481B" w:rsidP="00C9481B">
      <w:pPr>
        <w:rPr>
          <w:sz w:val="24"/>
          <w:szCs w:val="24"/>
        </w:rPr>
      </w:pPr>
    </w:p>
    <w:p w14:paraId="5573BA14" w14:textId="5C441E33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5.</w:t>
      </w:r>
    </w:p>
    <w:p w14:paraId="53B670CC" w14:textId="77777777" w:rsidR="00C9481B" w:rsidRPr="00C9481B" w:rsidRDefault="00C9481B" w:rsidP="00C9481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91232A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Postupci jednostavne nabave i njihova provedba razlikuju se s obzirom na procijenjenu </w:t>
      </w:r>
    </w:p>
    <w:p w14:paraId="6A2E03C3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vrijednost jednostavne nabave kako slijedi: </w:t>
      </w:r>
    </w:p>
    <w:p w14:paraId="02533A8B" w14:textId="77777777" w:rsidR="00C9481B" w:rsidRPr="00C9481B" w:rsidRDefault="00C9481B" w:rsidP="00C9481B">
      <w:pPr>
        <w:rPr>
          <w:sz w:val="24"/>
          <w:szCs w:val="24"/>
        </w:rPr>
      </w:pPr>
    </w:p>
    <w:p w14:paraId="4DF98CC9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1. postupci procijenjene vrijednosti manje od 5.000,00 eura, postupci izravnog ugovaranja,</w:t>
      </w:r>
    </w:p>
    <w:p w14:paraId="799ACDE4" w14:textId="77777777" w:rsidR="00C9481B" w:rsidRPr="00C9481B" w:rsidRDefault="00C9481B" w:rsidP="00C9481B">
      <w:pPr>
        <w:rPr>
          <w:sz w:val="24"/>
          <w:szCs w:val="24"/>
        </w:rPr>
      </w:pPr>
    </w:p>
    <w:p w14:paraId="42D990A0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2. postupci procijenjene vrijednosti jednake ili veće od 5.000,00 eura, a manje ili jednake od 15.000,00 eura, postupci nabave s pozivom odabranim gospodarskim subjektima,</w:t>
      </w:r>
    </w:p>
    <w:p w14:paraId="2F8E1A13" w14:textId="77777777" w:rsidR="00C9481B" w:rsidRPr="00C9481B" w:rsidRDefault="00C9481B" w:rsidP="00C9481B">
      <w:pPr>
        <w:rPr>
          <w:sz w:val="24"/>
          <w:szCs w:val="24"/>
        </w:rPr>
      </w:pPr>
    </w:p>
    <w:p w14:paraId="798B1D7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3. postupci procijenjene vrijednosti veće od 15.000,00 eura, a manje ili jednake od 25.000,00 eura za robe i usluge, odnosno manje ili jednake od 45.000,00 eura za radove, postupci nabave u modulu jednostavne nabave EOJN RH s pozivom odabranim gospodarskim subjektima, </w:t>
      </w:r>
    </w:p>
    <w:p w14:paraId="68F68B3D" w14:textId="77777777" w:rsidR="00C9481B" w:rsidRPr="00C9481B" w:rsidRDefault="00C9481B" w:rsidP="00C9481B">
      <w:pPr>
        <w:rPr>
          <w:sz w:val="24"/>
          <w:szCs w:val="24"/>
        </w:rPr>
      </w:pPr>
    </w:p>
    <w:p w14:paraId="55488CBC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5B4BDF83" w14:textId="77777777" w:rsidR="00C9481B" w:rsidRPr="00C9481B" w:rsidRDefault="00C9481B" w:rsidP="00C9481B">
      <w:pPr>
        <w:rPr>
          <w:sz w:val="24"/>
          <w:szCs w:val="24"/>
        </w:rPr>
      </w:pPr>
    </w:p>
    <w:p w14:paraId="08CA8EEB" w14:textId="77777777" w:rsidR="00C9481B" w:rsidRPr="00C9481B" w:rsidRDefault="00C9481B" w:rsidP="00C9481B">
      <w:pPr>
        <w:rPr>
          <w:sz w:val="24"/>
          <w:szCs w:val="24"/>
        </w:rPr>
      </w:pPr>
    </w:p>
    <w:p w14:paraId="5DD9772E" w14:textId="60291FB2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V. PROVEDBA POSTUPAKA JEDNOSTAVNE NABAVE</w:t>
      </w:r>
    </w:p>
    <w:p w14:paraId="7ABE072F" w14:textId="77777777" w:rsidR="00C9481B" w:rsidRPr="00C9481B" w:rsidRDefault="00C9481B" w:rsidP="00C9481B">
      <w:pPr>
        <w:rPr>
          <w:b/>
          <w:sz w:val="24"/>
          <w:szCs w:val="24"/>
        </w:rPr>
      </w:pPr>
    </w:p>
    <w:p w14:paraId="6726905B" w14:textId="77777777" w:rsidR="00C9481B" w:rsidRPr="00C9481B" w:rsidRDefault="00C9481B" w:rsidP="00C9481B">
      <w:pPr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1. Provedba postupka jednostavne nabave procijenjene vrijednosti manje od 5.000,00 eura</w:t>
      </w:r>
    </w:p>
    <w:p w14:paraId="4D7CDDAE" w14:textId="08666BD9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6.</w:t>
      </w:r>
    </w:p>
    <w:p w14:paraId="4A514842" w14:textId="77777777" w:rsidR="00C9481B" w:rsidRPr="00C9481B" w:rsidRDefault="00C9481B" w:rsidP="00C9481B">
      <w:pPr>
        <w:jc w:val="center"/>
        <w:rPr>
          <w:sz w:val="24"/>
          <w:szCs w:val="24"/>
        </w:rPr>
      </w:pPr>
    </w:p>
    <w:p w14:paraId="2B4DE2F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Postupak jednostavne nabave procijenjene vrijednosti manje od 5.000,00 eura (bez PDV-a) Škola provodi izdavanjem narudžbenice sukladno Odluci o proceduri izdavanja narudžbenica ili potpisivanjem ugovora s jednim gospodarskim subjektom po vlastitom izboru.</w:t>
      </w:r>
    </w:p>
    <w:p w14:paraId="66091983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(2) Narudžbenicu ili ugovor potpisuje ravnatelj Škole. </w:t>
      </w:r>
    </w:p>
    <w:p w14:paraId="0624932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42D18F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1240D4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F1F450D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DA8C3C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E6BDB7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7ACF888C" w14:textId="77777777" w:rsidR="00C9481B" w:rsidRPr="00C9481B" w:rsidRDefault="00C9481B" w:rsidP="00C9481B">
      <w:pPr>
        <w:spacing w:line="259" w:lineRule="auto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2. Provedba postupka jednostavne nabave procijenjene vrijednosti jednake ili veće</w:t>
      </w:r>
    </w:p>
    <w:p w14:paraId="06B649AA" w14:textId="77777777" w:rsidR="00C9481B" w:rsidRPr="00C9481B" w:rsidRDefault="00C9481B" w:rsidP="00C9481B">
      <w:pPr>
        <w:spacing w:line="259" w:lineRule="auto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od 5.000,00 eura, a manje ili jednake od 15.000,00 eura</w:t>
      </w:r>
    </w:p>
    <w:p w14:paraId="1A34BA54" w14:textId="77777777" w:rsidR="00C9481B" w:rsidRPr="00C9481B" w:rsidRDefault="00C9481B" w:rsidP="00C9481B">
      <w:pPr>
        <w:rPr>
          <w:sz w:val="24"/>
          <w:szCs w:val="24"/>
        </w:rPr>
      </w:pPr>
    </w:p>
    <w:p w14:paraId="73DCEB80" w14:textId="77777777" w:rsidR="00C9481B" w:rsidRPr="00C9481B" w:rsidRDefault="00C9481B" w:rsidP="00C9481B">
      <w:pPr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 xml:space="preserve">                                                         </w:t>
      </w:r>
    </w:p>
    <w:p w14:paraId="7D43762C" w14:textId="77777777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7.</w:t>
      </w:r>
    </w:p>
    <w:p w14:paraId="20196CBF" w14:textId="77777777" w:rsidR="00C9481B" w:rsidRPr="00C9481B" w:rsidRDefault="00C9481B" w:rsidP="00C9481B">
      <w:pPr>
        <w:rPr>
          <w:sz w:val="24"/>
          <w:szCs w:val="24"/>
        </w:rPr>
      </w:pPr>
    </w:p>
    <w:p w14:paraId="0A6DB17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(1) Postupak jednostavne nabave procijenjene vrijednosti jednake ili veće od 5.000,00 eura, a manje ili jednake od 15.000,00 eura  provodi se pozivom za dostavu ponuda </w:t>
      </w:r>
    </w:p>
    <w:p w14:paraId="2D3E8A3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jednom ili više gospodarskih subjekata.</w:t>
      </w:r>
    </w:p>
    <w:p w14:paraId="5348FAE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Poziv za dostavu ponuda može se uputiti poštom ili elektroničkom poštom, a može se objaviti i na mrežnoj stranici Škole ili putem modula jednostavne nabave u EOJN RH.</w:t>
      </w:r>
    </w:p>
    <w:p w14:paraId="31CD6B9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Odluku o odabiru ili poništenju postupka donosi ravnatelj Škole.</w:t>
      </w:r>
    </w:p>
    <w:p w14:paraId="30A5889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8DD5330" w14:textId="7A116A6E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DCD2B02" w14:textId="77777777" w:rsidR="00C9481B" w:rsidRPr="00C9481B" w:rsidRDefault="00C9481B" w:rsidP="00C9481B">
      <w:pPr>
        <w:spacing w:line="259" w:lineRule="auto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3.  Provedba postupka  jednostavne nabave procijenjene vrijednosti veće od 15.000,00 eura</w:t>
      </w:r>
    </w:p>
    <w:p w14:paraId="52F7CC02" w14:textId="77777777" w:rsidR="00C9481B" w:rsidRPr="00C9481B" w:rsidRDefault="00C9481B" w:rsidP="00C9481B">
      <w:pPr>
        <w:rPr>
          <w:b/>
          <w:sz w:val="24"/>
          <w:szCs w:val="24"/>
        </w:rPr>
      </w:pPr>
    </w:p>
    <w:p w14:paraId="075A523B" w14:textId="3B92C398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8.</w:t>
      </w:r>
    </w:p>
    <w:p w14:paraId="2F114B52" w14:textId="77777777" w:rsidR="00C9481B" w:rsidRPr="00C9481B" w:rsidRDefault="00C9481B" w:rsidP="00C9481B">
      <w:pPr>
        <w:rPr>
          <w:sz w:val="24"/>
          <w:szCs w:val="24"/>
        </w:rPr>
      </w:pPr>
    </w:p>
    <w:p w14:paraId="458350DF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(1) Postupak jednostavne nabave procijenjene vrijednosti veće od 15.000,00 eura, a manje ili jednake od 25.000,00 eura za robe i usluge, odnosno manje ili jednake od 45.000,00 eura za radove, Škola je obvezna provodi putem modula jednostavne nabave u EOJN RH, slanjem poziva na dostavu ponude najmanje jednom ili više gospodarskih subjekata po vlastitom izboru.</w:t>
      </w:r>
    </w:p>
    <w:p w14:paraId="59C24ACF" w14:textId="77777777" w:rsidR="00C9481B" w:rsidRPr="00C9481B" w:rsidRDefault="00C9481B" w:rsidP="00C9481B">
      <w:pPr>
        <w:rPr>
          <w:sz w:val="24"/>
          <w:szCs w:val="24"/>
        </w:rPr>
      </w:pPr>
    </w:p>
    <w:p w14:paraId="0DBCD233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(2) Postupak jednostavne nabave procijenjene vrijednosti veće od 25.000,00 eura i manje od 50.000,00 eura za robe i usluge, odnosno veće od 45.000,00 eura i manje od 100.000,00 eura za radove, Škola je obvezna  provesti putem javne objave u modulu jednostavne nabave EOJN RH. Istodobno s danom javne objave, Naručitelj će na svojoj internetskoj stranici objaviti obavijest o postupku jednostavne nabave s poveznicom na objavljeni postupak.</w:t>
      </w:r>
    </w:p>
    <w:p w14:paraId="1FD8B0B1" w14:textId="77777777" w:rsidR="00C9481B" w:rsidRPr="00C9481B" w:rsidRDefault="00C9481B" w:rsidP="00C9481B">
      <w:pPr>
        <w:rPr>
          <w:sz w:val="24"/>
          <w:szCs w:val="24"/>
        </w:rPr>
      </w:pPr>
    </w:p>
    <w:p w14:paraId="56FF38B0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(3) Iznimno od stavka 2. ovoga članka, Škola nije obvezna provesti postupak jednostavne nabave putem javne objave u modulu jednostavne nabave EOJN RH, već ga provodi sukladno stavku 1. ovoga članka: slanjem poziva na adresu jednog ili više gospodarskih subjekata. </w:t>
      </w:r>
    </w:p>
    <w:p w14:paraId="182E8F3B" w14:textId="77777777" w:rsidR="00C9481B" w:rsidRPr="00C9481B" w:rsidRDefault="00C9481B" w:rsidP="00C9481B">
      <w:pPr>
        <w:rPr>
          <w:color w:val="FF0000"/>
          <w:sz w:val="24"/>
          <w:szCs w:val="24"/>
        </w:rPr>
      </w:pPr>
    </w:p>
    <w:p w14:paraId="4D39955D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a) ako nije podnesena nijedna ponuda ili nijedna valjana ponuda u prethodno provedenom postupku jednostavne nabave, pod uvjetom da početni ugovorni uvjeti nisu bitno izmijenjeni</w:t>
      </w:r>
    </w:p>
    <w:p w14:paraId="3523DCD7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b) ako zbog objektivnih razloga predmet nabave može izvršiti, isporučiti ili pružiti samo određeni gospodarski subjekt, i to:</w:t>
      </w:r>
    </w:p>
    <w:p w14:paraId="3BDBE598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1. ako je predmet nabave stvaranje ili stjecanje jedinstvenog umjetničkog djela ili umjetničke izvedbe</w:t>
      </w:r>
    </w:p>
    <w:p w14:paraId="7E03C89D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2. ako iz tehničkih razloga predmet nabave može isporučiti samo određeni gospodarski subjekt ili</w:t>
      </w:r>
    </w:p>
    <w:p w14:paraId="72342B6A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3. ako je to nužno radi zaštite isključivih prava, uključujući prava intelektualnog vlasništva</w:t>
      </w:r>
    </w:p>
    <w:p w14:paraId="56726F6D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lastRenderedPageBreak/>
        <w:t>c) ako postoji iznimna žurnost uzrokovana događajima koje naručitelj nije mogao predvidjeti niti na njih utjecati.</w:t>
      </w:r>
    </w:p>
    <w:p w14:paraId="7F29946A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C9481B">
        <w:t>(4) Razlozi za primjenu iznimke iz stavka 2. ovoga članka navode se i obrazlažu u objavi u modulu jednostavne nabave EOJN RH.</w:t>
      </w:r>
    </w:p>
    <w:p w14:paraId="792FB551" w14:textId="77777777" w:rsidR="00C9481B" w:rsidRPr="00C9481B" w:rsidRDefault="00C9481B" w:rsidP="00C9481B">
      <w:pPr>
        <w:rPr>
          <w:sz w:val="24"/>
          <w:szCs w:val="24"/>
        </w:rPr>
      </w:pPr>
    </w:p>
    <w:p w14:paraId="364BECB9" w14:textId="55BC804C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9.</w:t>
      </w:r>
    </w:p>
    <w:p w14:paraId="19C53845" w14:textId="77777777" w:rsidR="00C9481B" w:rsidRPr="00C9481B" w:rsidRDefault="00C9481B" w:rsidP="00C9481B">
      <w:pPr>
        <w:rPr>
          <w:sz w:val="24"/>
          <w:szCs w:val="24"/>
        </w:rPr>
      </w:pPr>
    </w:p>
    <w:p w14:paraId="3E0C785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Prije pokretanja postupka jednostavne nabave</w:t>
      </w:r>
      <w:r w:rsidRPr="00C9481B">
        <w:rPr>
          <w:b/>
          <w:sz w:val="24"/>
          <w:szCs w:val="24"/>
        </w:rPr>
        <w:t xml:space="preserve"> </w:t>
      </w:r>
      <w:r w:rsidRPr="00C9481B">
        <w:rPr>
          <w:sz w:val="24"/>
          <w:szCs w:val="24"/>
        </w:rPr>
        <w:t>iz članaka 7. i  8. ovoga Pravilnika ravnatelj donosi Odluku o imenovanju  Povjerenstva za provedbu postupka jednostavne nabave (dalje u tekstu: Povjerenstvo), koje mora imati tri člana, od kojih jedan član može imati važeći certifikat iz područja javne nabave.</w:t>
      </w:r>
    </w:p>
    <w:p w14:paraId="7F71BA8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Članovi Povjerenstava ne moraju biti zaposlenici Škole.</w:t>
      </w:r>
    </w:p>
    <w:p w14:paraId="490DE93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(4) Odluku o odabiru ponude, kao i o poništenju donosi ravnatelj Škole.</w:t>
      </w:r>
    </w:p>
    <w:p w14:paraId="35B7EB52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6BCB7F8E" w14:textId="44ED1146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10.</w:t>
      </w:r>
    </w:p>
    <w:p w14:paraId="78E9517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9E704D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Povjerenstvo obavlja slijedeće poslove:</w:t>
      </w:r>
    </w:p>
    <w:p w14:paraId="1EB1986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priprema i provodi postupak jednostavne nabave,</w:t>
      </w:r>
    </w:p>
    <w:p w14:paraId="1E2F86C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utvrđuje sadržaj poziva na dostavu ponuda,</w:t>
      </w:r>
    </w:p>
    <w:p w14:paraId="205222FD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upućuje poziv na dostavu ponuda,</w:t>
      </w:r>
    </w:p>
    <w:p w14:paraId="0A14FB3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otvara i pregledava pristigle ponude nakon isteka roka za dostavu ponuda,</w:t>
      </w:r>
    </w:p>
    <w:p w14:paraId="61F5FC0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sastavlja zapisnik o otvaranju, pregledu i ocjeni ponuda i utvrđuje prijedlog odluke o odabiru te  zajedno s ponudama dostavlja Školskom odboru.</w:t>
      </w:r>
    </w:p>
    <w:p w14:paraId="34D2F907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CA862E1" w14:textId="0A2B9483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11.</w:t>
      </w:r>
    </w:p>
    <w:p w14:paraId="02E6035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D1B03E3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Poziv na dostavu ponuda sadrži  sljedeće podatke:</w:t>
      </w:r>
    </w:p>
    <w:p w14:paraId="2070E8C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naziv i sjedište Škole,</w:t>
      </w:r>
    </w:p>
    <w:p w14:paraId="269F8F9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opis predmeta nabave i tehničke specifikacije,</w:t>
      </w:r>
    </w:p>
    <w:p w14:paraId="525521A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procijenjenu vrijednost nabave,</w:t>
      </w:r>
    </w:p>
    <w:p w14:paraId="26F9A0B2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kriterije za odabir ponude,</w:t>
      </w:r>
    </w:p>
    <w:p w14:paraId="5196A501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način i uvjete plaćanja,</w:t>
      </w:r>
    </w:p>
    <w:p w14:paraId="1B44F720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uvjete i zahtjeve koje ponuditelji trebaju ispuniti (ako se traže),</w:t>
      </w:r>
    </w:p>
    <w:p w14:paraId="3FC93F59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rok za dostavu  ponude i način dostavljanja ponude,</w:t>
      </w:r>
    </w:p>
    <w:p w14:paraId="26900011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kontakt osobu,</w:t>
      </w:r>
    </w:p>
    <w:p w14:paraId="7D5F51A2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broj telefona i adresu elektroničke pošte.</w:t>
      </w:r>
    </w:p>
    <w:p w14:paraId="4CCB9C4D" w14:textId="77777777" w:rsidR="00C9481B" w:rsidRPr="00C9481B" w:rsidRDefault="00C9481B" w:rsidP="00C9481B">
      <w:pPr>
        <w:pStyle w:val="Odlomakpopisa"/>
        <w:spacing w:line="259" w:lineRule="auto"/>
        <w:rPr>
          <w:sz w:val="24"/>
          <w:szCs w:val="24"/>
        </w:rPr>
      </w:pPr>
    </w:p>
    <w:p w14:paraId="3A3817E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Osim obveznog sadržaja iz stavka 1. ovog članka, a ovisno o složenosti i vrijednosti predmeta nabave, Povjerenstvo  može u pozivu na dostavu ponuda zatražiti i:</w:t>
      </w:r>
    </w:p>
    <w:p w14:paraId="14F9E245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dokaz pravne i poslovne sposobnosti,</w:t>
      </w:r>
    </w:p>
    <w:p w14:paraId="516A3361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dokaz financijske sposobnosti,</w:t>
      </w:r>
    </w:p>
    <w:p w14:paraId="7241E08F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dokaz tehničke i stručne sposobnosti,</w:t>
      </w:r>
    </w:p>
    <w:p w14:paraId="6450C35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jamstvo sukladno odredbama važećih propisa iz područja javne nabave</w:t>
      </w:r>
    </w:p>
    <w:p w14:paraId="0963928B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troškovnik</w:t>
      </w:r>
    </w:p>
    <w:p w14:paraId="4BF9841C" w14:textId="77777777" w:rsidR="00C9481B" w:rsidRPr="00C9481B" w:rsidRDefault="00C9481B" w:rsidP="00C9481B">
      <w:pPr>
        <w:pStyle w:val="Odlomakpopisa"/>
        <w:spacing w:line="259" w:lineRule="auto"/>
        <w:rPr>
          <w:sz w:val="24"/>
          <w:szCs w:val="24"/>
        </w:rPr>
      </w:pPr>
    </w:p>
    <w:p w14:paraId="3E4E070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lastRenderedPageBreak/>
        <w:t xml:space="preserve"> (3) Rok za dostavu ponude iznosi najmanje 5 radnih dana od dana slanja poziva odabranim gospodarskim subjektima odnosno od dana javne objave poziva za dostavu ponuda. U žurnim postupcima rok za dostavu ponude iznosi tri radna dana.</w:t>
      </w:r>
    </w:p>
    <w:p w14:paraId="5271789B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8F29AD6" w14:textId="1D75CA90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E2ABCFD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12.</w:t>
      </w:r>
    </w:p>
    <w:p w14:paraId="38A1070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498996D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 Svaka pravodobno dostavljena ponuda upisuje se u urudžbeni zapisnik Škole.</w:t>
      </w:r>
    </w:p>
    <w:p w14:paraId="3D42AF4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Nakon isteka roka za dostavu ponuda, vrši se otvaranje zaprimljenih ponuda koje nije javno.</w:t>
      </w:r>
    </w:p>
    <w:p w14:paraId="424C32D4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046D3A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(4) Za pravovaljani odabir ponuda dovoljna je jedna valjana ponuda, koja udovoljava svim uvjetima i zahtjevima navedenim u pozivu za dostavu ponuda. </w:t>
      </w:r>
    </w:p>
    <w:p w14:paraId="3832389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79B28014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FE86B76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13.</w:t>
      </w:r>
    </w:p>
    <w:p w14:paraId="226F72C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2893C94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Ako se postupak jednostavne nabave provodi putem EOJN RH, zapisnik se sastavlja, pohranjuje ili evidentira u skladu s funkcionalnostima EOJN RH.</w:t>
      </w:r>
    </w:p>
    <w:p w14:paraId="489DD2C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(4) Zapisnik potpisuju članovi Povjerenstva. Ako se zapisnik izrađuje ili potvrđuje u EOJN RH, potpisivanje se provodi na način koji omogućuje EOJN RH.</w:t>
      </w:r>
    </w:p>
    <w:p w14:paraId="69AD0824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(5) Zapisnik o pregledu i ocjeni ponuda čuva se u dokumentaciji postupka jednostavne nabave, zajedno s ponudama, pojašnjenjima, dokazima, odlukama i drugom dokumentacijom postupka.</w:t>
      </w:r>
    </w:p>
    <w:p w14:paraId="2E1E4F15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BCC91B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1FF4FC8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14.</w:t>
      </w:r>
    </w:p>
    <w:p w14:paraId="4AA482D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43D8F56" w14:textId="77777777" w:rsidR="00C9481B" w:rsidRPr="00C9481B" w:rsidRDefault="00C9481B" w:rsidP="00C9481B">
      <w:pPr>
        <w:spacing w:line="259" w:lineRule="auto"/>
        <w:rPr>
          <w:color w:val="FF0000"/>
          <w:sz w:val="24"/>
          <w:szCs w:val="24"/>
        </w:rPr>
      </w:pPr>
      <w:r w:rsidRPr="00C9481B">
        <w:rPr>
          <w:sz w:val="24"/>
          <w:szCs w:val="24"/>
        </w:rPr>
        <w:t>(1)  Kriterij za odabir ponude je najniža cijena ili ekonomski najpovoljnija ponuda.</w:t>
      </w:r>
    </w:p>
    <w:p w14:paraId="68B0A66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BED17FB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Kriterije za odabir iz stavka 2. ovog članka donosi Povjerenstvo.</w:t>
      </w:r>
    </w:p>
    <w:p w14:paraId="31BDF27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F0BA9DA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15.</w:t>
      </w:r>
    </w:p>
    <w:p w14:paraId="5D7FFC3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1FCAD85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Ravnatelj</w:t>
      </w:r>
      <w:r w:rsidRPr="00C9481B">
        <w:rPr>
          <w:color w:val="FF0000"/>
          <w:sz w:val="24"/>
          <w:szCs w:val="24"/>
        </w:rPr>
        <w:t xml:space="preserve"> </w:t>
      </w:r>
      <w:r w:rsidRPr="00C9481B">
        <w:rPr>
          <w:sz w:val="24"/>
          <w:szCs w:val="24"/>
        </w:rPr>
        <w:t>na prijedlog Povjerenstva donosi odluku o odabiru ili odluku o poništenju.</w:t>
      </w:r>
    </w:p>
    <w:p w14:paraId="25997660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lastRenderedPageBreak/>
        <w:t>(2) Odluka o odabiru ponude sadrži:</w:t>
      </w:r>
    </w:p>
    <w:p w14:paraId="0B5EF70D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podatke o naručitelju,</w:t>
      </w:r>
    </w:p>
    <w:p w14:paraId="55386DB6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naziv predmeta nabave,</w:t>
      </w:r>
    </w:p>
    <w:p w14:paraId="70D5BD99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procijenjenu vrijednost nabave,</w:t>
      </w:r>
    </w:p>
    <w:p w14:paraId="52D798A8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podatke o ponuditelju koji je odabran,</w:t>
      </w:r>
    </w:p>
    <w:p w14:paraId="34084B76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cijena odabrane ponude, bez PDV-a, iznos PDV-a i cijena ponude s PDV-om,</w:t>
      </w:r>
    </w:p>
    <w:p w14:paraId="3D43ACF5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naziv i sjedište ponuditelja čije se ponude odbijaju i razloge odbijanja ponuda,</w:t>
      </w:r>
    </w:p>
    <w:p w14:paraId="684F0A98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datum donošenja.</w:t>
      </w:r>
    </w:p>
    <w:p w14:paraId="3B565005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948B1B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(4) Nakon dostave Odluke o odabiru najpovoljnije ponude svim ponuditeljima, ravnatelj Škole  sklapa ugovor s odabranim ponuditeljem. </w:t>
      </w:r>
    </w:p>
    <w:p w14:paraId="74D7D5B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72F7620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2D36199" w14:textId="08752221" w:rsidR="00C9481B" w:rsidRPr="00C9481B" w:rsidRDefault="000045C3" w:rsidP="000045C3">
      <w:pPr>
        <w:spacing w:line="259" w:lineRule="auto"/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VI. PRAVNA ZAŠTITA</w:t>
      </w:r>
    </w:p>
    <w:p w14:paraId="5253F85B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7A6BA9B9" w14:textId="10AAF953" w:rsidR="00C9481B" w:rsidRPr="00C9481B" w:rsidRDefault="00C9481B" w:rsidP="000045C3">
      <w:pPr>
        <w:spacing w:line="259" w:lineRule="auto"/>
        <w:ind w:left="360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16.</w:t>
      </w:r>
    </w:p>
    <w:p w14:paraId="0F5B2947" w14:textId="77777777" w:rsidR="00C9481B" w:rsidRPr="00C9481B" w:rsidRDefault="00C9481B" w:rsidP="00C9481B">
      <w:pPr>
        <w:spacing w:line="259" w:lineRule="auto"/>
        <w:ind w:left="360"/>
        <w:rPr>
          <w:sz w:val="24"/>
          <w:szCs w:val="24"/>
        </w:rPr>
      </w:pPr>
    </w:p>
    <w:p w14:paraId="374B411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Za postupke jednostavne nabave procijenjene vrijednosti manje od 15.000,00 eura (bez PDV-a) nije dozvoljeno podnošenje prigovora ravnatelju Škole.</w:t>
      </w:r>
    </w:p>
    <w:p w14:paraId="5D0BEC7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(2) Za  jednostavne nabave čija je procijenjena vrijednost veća od 15.000,00 eura ponuditelj  ima pravo izjaviti prigovor ravnatelju Škole. </w:t>
      </w:r>
    </w:p>
    <w:p w14:paraId="2D7B490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6DAE5DEC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C9481B">
        <w:t>(4) Prigovor se podnosi putem modula jednostavne nabave</w:t>
      </w:r>
      <w:r w:rsidRPr="00C9481B">
        <w:rPr>
          <w:b/>
          <w:bCs/>
        </w:rPr>
        <w:t xml:space="preserve"> </w:t>
      </w:r>
      <w:r w:rsidRPr="00C9481B">
        <w:rPr>
          <w:bCs/>
        </w:rPr>
        <w:t>EOJN RH,</w:t>
      </w:r>
      <w:r w:rsidRPr="00C9481B">
        <w:t xml:space="preserve">  u roku od 3  dana od dana dostave odluke o odabiru ponude, odnosno poništenju postupka. Rok za podnošenje prigovora Škola obvezno unosi u poziv za dostavu ponude.</w:t>
      </w:r>
    </w:p>
    <w:p w14:paraId="55561DA5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(5) Ravnatelj Škole odlučuje o prigovoru  rješenjem u roku osam dana od dana izjavljivanja prigovora.</w:t>
      </w:r>
    </w:p>
    <w:p w14:paraId="63BC26F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(6) Ravnatelj Škole može odbaciti prigovor ako nije pravodoban, odbiti prigovor kao neosnovan, prihvatiti prigovor i poništiti postupak jednostavne nabave. </w:t>
      </w:r>
    </w:p>
    <w:p w14:paraId="442FE4BD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(7) Rješenje o prigovoru dostavlja se podnositelju prigovora elektroničkim sredstvima komunikacije putem modula jednostavne nabave EOJN RH.</w:t>
      </w:r>
    </w:p>
    <w:p w14:paraId="7C670F0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(8) Protiv rješenja o prigovoru može se pokrenuti upravni spor.</w:t>
      </w:r>
    </w:p>
    <w:p w14:paraId="18B8A716" w14:textId="77777777" w:rsidR="00C9481B" w:rsidRPr="00ED2A60" w:rsidRDefault="00C9481B" w:rsidP="00C9481B"/>
    <w:p w14:paraId="0C21F5AD" w14:textId="309BAF3F" w:rsidR="00862A60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</w:p>
    <w:p w14:paraId="688B29D5" w14:textId="5460E1F7" w:rsidR="00634209" w:rsidRPr="00DF1BFA" w:rsidRDefault="000045C3" w:rsidP="000045C3">
      <w:pPr>
        <w:ind w:right="-8"/>
        <w:jc w:val="lef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VII. ZAVRŠNE ODREDBE</w:t>
      </w:r>
    </w:p>
    <w:p w14:paraId="5F9EC227" w14:textId="77777777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50336CCA" w14:textId="252006B4" w:rsidR="00F356FE" w:rsidRPr="000045C3" w:rsidRDefault="00F356FE" w:rsidP="000045C3">
      <w:pPr>
        <w:spacing w:line="259" w:lineRule="auto"/>
        <w:ind w:left="360"/>
        <w:jc w:val="center"/>
        <w:rPr>
          <w:sz w:val="24"/>
          <w:szCs w:val="24"/>
        </w:rPr>
      </w:pPr>
      <w:r w:rsidRPr="000045C3">
        <w:rPr>
          <w:sz w:val="24"/>
          <w:szCs w:val="24"/>
        </w:rPr>
        <w:t>Članak 1</w:t>
      </w:r>
      <w:r w:rsidR="000045C3" w:rsidRPr="000045C3">
        <w:rPr>
          <w:sz w:val="24"/>
          <w:szCs w:val="24"/>
        </w:rPr>
        <w:t>7</w:t>
      </w:r>
      <w:r w:rsidR="006D0787" w:rsidRPr="000045C3">
        <w:rPr>
          <w:sz w:val="24"/>
          <w:szCs w:val="24"/>
        </w:rPr>
        <w:t>.</w:t>
      </w:r>
    </w:p>
    <w:p w14:paraId="4DD3F792" w14:textId="0E08B88A" w:rsidR="00490877" w:rsidRPr="00FC6DB8" w:rsidRDefault="00C834E9" w:rsidP="00C04075">
      <w:pPr>
        <w:rPr>
          <w:color w:val="000000" w:themeColor="text1"/>
        </w:rPr>
      </w:pPr>
      <w:r w:rsidRPr="00FC6DB8">
        <w:rPr>
          <w:color w:val="000000" w:themeColor="text1"/>
          <w:sz w:val="24"/>
          <w:szCs w:val="24"/>
        </w:rPr>
        <w:t>Ovaj Pravilnik kao i sve njegove daljnje izmjene i dopune, objavit će se na mrežn</w:t>
      </w:r>
      <w:r w:rsidR="004D510F" w:rsidRPr="00FC6DB8">
        <w:rPr>
          <w:color w:val="000000" w:themeColor="text1"/>
          <w:sz w:val="24"/>
          <w:szCs w:val="24"/>
        </w:rPr>
        <w:t>oj</w:t>
      </w:r>
      <w:r w:rsidRPr="00FC6DB8">
        <w:rPr>
          <w:color w:val="000000" w:themeColor="text1"/>
          <w:sz w:val="24"/>
          <w:szCs w:val="24"/>
        </w:rPr>
        <w:t xml:space="preserve"> stranic</w:t>
      </w:r>
      <w:r w:rsidR="004D510F" w:rsidRPr="00FC6DB8">
        <w:rPr>
          <w:color w:val="000000" w:themeColor="text1"/>
          <w:sz w:val="24"/>
          <w:szCs w:val="24"/>
        </w:rPr>
        <w:t>i</w:t>
      </w:r>
      <w:r w:rsidR="00AB5293">
        <w:rPr>
          <w:color w:val="000000" w:themeColor="text1"/>
          <w:sz w:val="24"/>
          <w:szCs w:val="24"/>
        </w:rPr>
        <w:t xml:space="preserve"> </w:t>
      </w:r>
      <w:r w:rsidR="000045C3">
        <w:rPr>
          <w:color w:val="000000" w:themeColor="text1"/>
          <w:sz w:val="24"/>
          <w:szCs w:val="24"/>
        </w:rPr>
        <w:t xml:space="preserve">Škole </w:t>
      </w:r>
      <w:r w:rsidR="000045C3" w:rsidRPr="0035071C">
        <w:t>i u EOJN RH</w:t>
      </w:r>
      <w:r w:rsidRPr="00FC6DB8">
        <w:rPr>
          <w:color w:val="000000" w:themeColor="text1"/>
          <w:sz w:val="24"/>
          <w:szCs w:val="24"/>
        </w:rPr>
        <w:t>.</w:t>
      </w:r>
      <w:r w:rsidR="00490877" w:rsidRPr="00FC6DB8">
        <w:rPr>
          <w:color w:val="000000" w:themeColor="text1"/>
        </w:rPr>
        <w:t xml:space="preserve"> </w:t>
      </w:r>
    </w:p>
    <w:p w14:paraId="4BEDB270" w14:textId="035A2DE9" w:rsidR="00C834E9" w:rsidRPr="00AB5293" w:rsidRDefault="00C834E9" w:rsidP="00C04075">
      <w:pPr>
        <w:ind w:right="-8"/>
        <w:rPr>
          <w:color w:val="000000" w:themeColor="text1"/>
          <w:sz w:val="24"/>
          <w:szCs w:val="24"/>
        </w:rPr>
      </w:pPr>
    </w:p>
    <w:p w14:paraId="40DC6128" w14:textId="56C08C18" w:rsidR="00C834E9" w:rsidRPr="000045C3" w:rsidRDefault="00C834E9" w:rsidP="000045C3">
      <w:pPr>
        <w:ind w:right="-8"/>
        <w:jc w:val="center"/>
        <w:rPr>
          <w:color w:val="000000" w:themeColor="text1"/>
          <w:sz w:val="24"/>
          <w:szCs w:val="24"/>
        </w:rPr>
      </w:pPr>
      <w:r w:rsidRPr="000045C3">
        <w:rPr>
          <w:color w:val="000000" w:themeColor="text1"/>
          <w:sz w:val="24"/>
          <w:szCs w:val="24"/>
        </w:rPr>
        <w:t xml:space="preserve">Članak </w:t>
      </w:r>
      <w:r w:rsidR="000045C3">
        <w:rPr>
          <w:color w:val="000000" w:themeColor="text1"/>
          <w:sz w:val="24"/>
          <w:szCs w:val="24"/>
        </w:rPr>
        <w:t>18</w:t>
      </w:r>
      <w:r w:rsidRPr="000045C3">
        <w:rPr>
          <w:color w:val="000000" w:themeColor="text1"/>
          <w:sz w:val="24"/>
          <w:szCs w:val="24"/>
        </w:rPr>
        <w:t>.</w:t>
      </w:r>
    </w:p>
    <w:p w14:paraId="515B5259" w14:textId="481A81C7" w:rsidR="00612383" w:rsidRDefault="00612383" w:rsidP="00C04075">
      <w:pPr>
        <w:ind w:right="-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(1) </w:t>
      </w:r>
      <w:r w:rsidR="00C834E9" w:rsidRPr="00FC6DB8">
        <w:rPr>
          <w:color w:val="000000" w:themeColor="text1"/>
          <w:sz w:val="24"/>
          <w:szCs w:val="24"/>
        </w:rPr>
        <w:t xml:space="preserve">Ovaj Pravilnik stupa na snagu </w:t>
      </w:r>
      <w:r w:rsidR="00033B05" w:rsidRPr="00FC6DB8">
        <w:rPr>
          <w:color w:val="000000" w:themeColor="text1"/>
          <w:sz w:val="24"/>
          <w:szCs w:val="24"/>
        </w:rPr>
        <w:t>1. rujna 2026. godine</w:t>
      </w:r>
      <w:r w:rsidR="00C834E9" w:rsidRPr="00FC6DB8">
        <w:rPr>
          <w:color w:val="000000" w:themeColor="text1"/>
          <w:sz w:val="24"/>
          <w:szCs w:val="24"/>
        </w:rPr>
        <w:t xml:space="preserve">. </w:t>
      </w:r>
    </w:p>
    <w:p w14:paraId="7D2EAB18" w14:textId="1FF96D08" w:rsidR="00A76FEB" w:rsidRPr="00B23B8A" w:rsidRDefault="00612383" w:rsidP="00B23B8A">
      <w:pPr>
        <w:widowControl w:val="0"/>
        <w:kinsoku w:val="0"/>
        <w:autoSpaceDE w:val="0"/>
        <w:autoSpaceDN w:val="0"/>
        <w:adjustRightInd w:val="0"/>
        <w:ind w:right="-1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(2) </w:t>
      </w:r>
      <w:r w:rsidR="00C834E9" w:rsidRPr="00FC6DB8">
        <w:rPr>
          <w:color w:val="000000" w:themeColor="text1"/>
          <w:sz w:val="24"/>
          <w:szCs w:val="24"/>
        </w:rPr>
        <w:t>Danom stupanja na snagu ovog Pravilnika prestaje važiti</w:t>
      </w:r>
      <w:r>
        <w:rPr>
          <w:color w:val="000000" w:themeColor="text1"/>
          <w:sz w:val="24"/>
          <w:szCs w:val="24"/>
        </w:rPr>
        <w:t xml:space="preserve"> </w:t>
      </w:r>
      <w:r w:rsidR="00A76FEB" w:rsidRPr="00EF5F27">
        <w:rPr>
          <w:color w:val="000000" w:themeColor="text1"/>
          <w:sz w:val="24"/>
          <w:szCs w:val="24"/>
        </w:rPr>
        <w:t xml:space="preserve">Pravilnik </w:t>
      </w:r>
      <w:r w:rsidR="00693431" w:rsidRPr="00EF5F27">
        <w:rPr>
          <w:color w:val="000000" w:themeColor="text1"/>
          <w:sz w:val="24"/>
          <w:szCs w:val="24"/>
        </w:rPr>
        <w:t>jednostavn</w:t>
      </w:r>
      <w:r w:rsidR="00EF5F27" w:rsidRPr="00EF5F27">
        <w:rPr>
          <w:color w:val="000000" w:themeColor="text1"/>
          <w:sz w:val="24"/>
          <w:szCs w:val="24"/>
        </w:rPr>
        <w:t>oj</w:t>
      </w:r>
      <w:r w:rsidR="00693431" w:rsidRPr="00EF5F27">
        <w:rPr>
          <w:color w:val="000000" w:themeColor="text1"/>
          <w:sz w:val="24"/>
          <w:szCs w:val="24"/>
        </w:rPr>
        <w:t xml:space="preserve"> nabav</w:t>
      </w:r>
      <w:r w:rsidR="00EF5F27" w:rsidRPr="00EF5F27">
        <w:rPr>
          <w:color w:val="000000" w:themeColor="text1"/>
          <w:sz w:val="24"/>
          <w:szCs w:val="24"/>
        </w:rPr>
        <w:t>i</w:t>
      </w:r>
      <w:r w:rsidR="00A76FEB" w:rsidRPr="00EF5F27">
        <w:rPr>
          <w:color w:val="000000" w:themeColor="text1"/>
          <w:sz w:val="24"/>
          <w:szCs w:val="24"/>
        </w:rPr>
        <w:t xml:space="preserve"> </w:t>
      </w:r>
      <w:r w:rsidR="00C834E9" w:rsidRPr="00EF5F27">
        <w:rPr>
          <w:color w:val="000000" w:themeColor="text1"/>
          <w:sz w:val="24"/>
          <w:szCs w:val="24"/>
        </w:rPr>
        <w:t>(</w:t>
      </w:r>
      <w:r w:rsidR="009B11EC" w:rsidRPr="00EF5F27">
        <w:rPr>
          <w:color w:val="000000" w:themeColor="text1"/>
          <w:sz w:val="24"/>
          <w:szCs w:val="24"/>
        </w:rPr>
        <w:t>KLASA:</w:t>
      </w:r>
      <w:r w:rsidR="00B23B8A" w:rsidRPr="00B23B8A">
        <w:t xml:space="preserve"> </w:t>
      </w:r>
      <w:r w:rsidR="00B23B8A">
        <w:t>0</w:t>
      </w:r>
      <w:r w:rsidR="00B65C28">
        <w:t>11</w:t>
      </w:r>
      <w:r w:rsidR="00B23B8A">
        <w:t>-0</w:t>
      </w:r>
      <w:r w:rsidR="00B65C28">
        <w:t>2</w:t>
      </w:r>
      <w:r w:rsidR="00B23B8A">
        <w:t>/</w:t>
      </w:r>
      <w:r w:rsidR="00B65C28">
        <w:t>24</w:t>
      </w:r>
      <w:r w:rsidR="00B23B8A">
        <w:t>-01/0</w:t>
      </w:r>
      <w:r w:rsidR="00B65C28">
        <w:t>1</w:t>
      </w:r>
      <w:r w:rsidR="009B11EC" w:rsidRPr="00EF5F27">
        <w:rPr>
          <w:color w:val="000000" w:themeColor="text1"/>
          <w:sz w:val="24"/>
          <w:szCs w:val="24"/>
        </w:rPr>
        <w:t>, URBROJ:</w:t>
      </w:r>
      <w:r w:rsidR="00B23B8A" w:rsidRPr="00B23B8A">
        <w:t xml:space="preserve"> </w:t>
      </w:r>
      <w:r w:rsidR="00B65C28">
        <w:t>2198-1-33-24-1, od 12 ožujka 2024.</w:t>
      </w:r>
    </w:p>
    <w:p w14:paraId="0E3B6704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3056C2E" w14:textId="70A760AF" w:rsidR="00D20C42" w:rsidRPr="00FC6DB8" w:rsidRDefault="00A76FEB" w:rsidP="00C04075">
      <w:pPr>
        <w:ind w:right="-8"/>
        <w:jc w:val="right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</w:p>
    <w:p w14:paraId="637FFD00" w14:textId="6BF547AD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</w:t>
      </w:r>
      <w:r w:rsidRPr="00FC6DB8">
        <w:rPr>
          <w:color w:val="000000" w:themeColor="text1"/>
          <w:sz w:val="24"/>
          <w:szCs w:val="24"/>
        </w:rPr>
        <w:t>PREDSJEDNICA ŠKOLSKOG ODBORA:</w:t>
      </w:r>
    </w:p>
    <w:p w14:paraId="3130B681" w14:textId="30E1FEAC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9D605E">
        <w:rPr>
          <w:color w:val="000000" w:themeColor="text1"/>
          <w:sz w:val="24"/>
          <w:szCs w:val="24"/>
        </w:rPr>
        <w:t xml:space="preserve">Sanja </w:t>
      </w:r>
      <w:r w:rsidR="00E5152C">
        <w:rPr>
          <w:color w:val="000000" w:themeColor="text1"/>
          <w:sz w:val="24"/>
          <w:szCs w:val="24"/>
        </w:rPr>
        <w:t>M</w:t>
      </w:r>
      <w:r w:rsidR="009D605E">
        <w:rPr>
          <w:color w:val="000000" w:themeColor="text1"/>
          <w:sz w:val="24"/>
          <w:szCs w:val="24"/>
        </w:rPr>
        <w:t>aldini, prof.</w:t>
      </w:r>
    </w:p>
    <w:p w14:paraId="01057A81" w14:textId="7D14877E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       </w:t>
      </w:r>
      <w:r w:rsidRPr="00FC6DB8">
        <w:rPr>
          <w:b/>
          <w:color w:val="000000" w:themeColor="text1"/>
          <w:sz w:val="24"/>
          <w:szCs w:val="24"/>
        </w:rPr>
        <w:t xml:space="preserve"> </w:t>
      </w:r>
      <w:r w:rsidR="008F6B77" w:rsidRPr="00FC6DB8">
        <w:rPr>
          <w:b/>
          <w:color w:val="000000" w:themeColor="text1"/>
          <w:sz w:val="24"/>
          <w:szCs w:val="24"/>
        </w:rPr>
        <w:t xml:space="preserve">   </w:t>
      </w:r>
    </w:p>
    <w:p w14:paraId="1BAB17A0" w14:textId="34D6357A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</w:p>
    <w:p w14:paraId="064C60EE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161D63D7" w14:textId="1D137232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Ovaj Pravilnik objavljen je na </w:t>
      </w:r>
      <w:r w:rsidR="00E5152C">
        <w:rPr>
          <w:color w:val="000000" w:themeColor="text1"/>
          <w:sz w:val="24"/>
          <w:szCs w:val="24"/>
        </w:rPr>
        <w:t xml:space="preserve">mrežnoj stranici i </w:t>
      </w:r>
      <w:r w:rsidRPr="00FC6DB8">
        <w:rPr>
          <w:color w:val="000000" w:themeColor="text1"/>
          <w:sz w:val="24"/>
          <w:szCs w:val="24"/>
        </w:rPr>
        <w:t xml:space="preserve">oglasnoj ploči Škole dana </w:t>
      </w:r>
      <w:r w:rsidR="00BC365E" w:rsidRPr="00FC6DB8">
        <w:rPr>
          <w:bCs/>
          <w:color w:val="000000" w:themeColor="text1"/>
          <w:sz w:val="24"/>
          <w:szCs w:val="24"/>
        </w:rPr>
        <w:t>___________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  <w:r w:rsidR="00F57229" w:rsidRPr="00FC6DB8">
        <w:rPr>
          <w:bCs/>
          <w:color w:val="000000" w:themeColor="text1"/>
          <w:sz w:val="24"/>
          <w:szCs w:val="24"/>
        </w:rPr>
        <w:t xml:space="preserve">, </w:t>
      </w:r>
      <w:r w:rsidR="00E5152C">
        <w:rPr>
          <w:bCs/>
          <w:color w:val="000000" w:themeColor="text1"/>
          <w:sz w:val="24"/>
          <w:szCs w:val="24"/>
        </w:rPr>
        <w:t>i stupio je na snagu istoga dana.</w:t>
      </w:r>
    </w:p>
    <w:p w14:paraId="008BF3AB" w14:textId="424B6293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61117D30" w14:textId="77777777" w:rsidR="00CD2A64" w:rsidRPr="00FC6DB8" w:rsidRDefault="00CD2A64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36D2C3EF" w14:textId="521C0E1F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  <w:t xml:space="preserve"> </w:t>
      </w:r>
      <w:r w:rsidR="00F05E21">
        <w:rPr>
          <w:color w:val="000000" w:themeColor="text1"/>
          <w:sz w:val="24"/>
          <w:szCs w:val="24"/>
        </w:rPr>
        <w:t>RAVNATELJICA:</w:t>
      </w:r>
    </w:p>
    <w:p w14:paraId="09D2C9E6" w14:textId="7A963256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AB5293">
        <w:rPr>
          <w:color w:val="000000" w:themeColor="text1"/>
          <w:sz w:val="24"/>
          <w:szCs w:val="24"/>
        </w:rPr>
        <w:t xml:space="preserve"> </w:t>
      </w:r>
      <w:r w:rsidR="00F05E21">
        <w:rPr>
          <w:color w:val="000000" w:themeColor="text1"/>
          <w:sz w:val="24"/>
          <w:szCs w:val="24"/>
        </w:rPr>
        <w:t xml:space="preserve">Kata Knežević, </w:t>
      </w:r>
      <w:proofErr w:type="spellStart"/>
      <w:r w:rsidR="00F05E21">
        <w:rPr>
          <w:color w:val="000000" w:themeColor="text1"/>
          <w:sz w:val="24"/>
          <w:szCs w:val="24"/>
        </w:rPr>
        <w:t>dipl</w:t>
      </w:r>
      <w:proofErr w:type="spellEnd"/>
      <w:r w:rsidR="00F05E21">
        <w:rPr>
          <w:color w:val="000000" w:themeColor="text1"/>
          <w:sz w:val="24"/>
          <w:szCs w:val="24"/>
        </w:rPr>
        <w:t xml:space="preserve"> učit.</w:t>
      </w:r>
    </w:p>
    <w:p w14:paraId="3F619D33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0DCB3294" w14:textId="179EE749" w:rsidR="00C834E9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  <w:r w:rsidR="00C834E9" w:rsidRPr="00FC6DB8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</w:p>
    <w:bookmarkEnd w:id="0"/>
    <w:p w14:paraId="27F10E34" w14:textId="77777777" w:rsidR="003C0B49" w:rsidRPr="00FC6DB8" w:rsidRDefault="003C0B49" w:rsidP="00C04075">
      <w:pPr>
        <w:widowControl w:val="0"/>
        <w:autoSpaceDE w:val="0"/>
        <w:autoSpaceDN w:val="0"/>
        <w:spacing w:before="5"/>
        <w:ind w:right="-8"/>
        <w:jc w:val="center"/>
        <w:rPr>
          <w:color w:val="000000" w:themeColor="text1"/>
          <w:szCs w:val="24"/>
        </w:rPr>
      </w:pPr>
    </w:p>
    <w:sectPr w:rsidR="003C0B49" w:rsidRPr="00FC6DB8" w:rsidSect="00DE2FE0">
      <w:headerReference w:type="default" r:id="rId8"/>
      <w:pgSz w:w="11900" w:h="1682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4971" w14:textId="77777777" w:rsidR="00216E93" w:rsidRDefault="00216E93" w:rsidP="002A7908">
      <w:pPr>
        <w:spacing w:before="0"/>
      </w:pPr>
      <w:r>
        <w:separator/>
      </w:r>
    </w:p>
  </w:endnote>
  <w:endnote w:type="continuationSeparator" w:id="0">
    <w:p w14:paraId="19BC2535" w14:textId="77777777" w:rsidR="00216E93" w:rsidRDefault="00216E93" w:rsidP="002A790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866B" w14:textId="77777777" w:rsidR="00216E93" w:rsidRDefault="00216E93" w:rsidP="002A7908">
      <w:pPr>
        <w:spacing w:before="0"/>
      </w:pPr>
      <w:r>
        <w:separator/>
      </w:r>
    </w:p>
  </w:footnote>
  <w:footnote w:type="continuationSeparator" w:id="0">
    <w:p w14:paraId="01CEE111" w14:textId="77777777" w:rsidR="00216E93" w:rsidRDefault="00216E93" w:rsidP="002A790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BF5C" w14:textId="6916477D" w:rsidR="00C75CF2" w:rsidRDefault="00C75CF2" w:rsidP="00944600">
    <w:pPr>
      <w:pStyle w:val="Zaglavlje"/>
      <w:jc w:val="center"/>
    </w:pPr>
    <w: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7441"/>
    <w:multiLevelType w:val="hybridMultilevel"/>
    <w:tmpl w:val="076C0C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9E7"/>
    <w:multiLevelType w:val="hybridMultilevel"/>
    <w:tmpl w:val="48C661F2"/>
    <w:lvl w:ilvl="0" w:tplc="1E4A65F2">
      <w:start w:val="1"/>
      <w:numFmt w:val="decimal"/>
      <w:lvlText w:val="(%1)"/>
      <w:lvlJc w:val="left"/>
      <w:pPr>
        <w:ind w:left="286" w:hanging="330"/>
      </w:pPr>
      <w:rPr>
        <w:rFonts w:hint="default"/>
        <w:w w:val="96"/>
        <w:lang w:val="hr-HR" w:eastAsia="en-US" w:bidi="ar-SA"/>
      </w:rPr>
    </w:lvl>
    <w:lvl w:ilvl="1" w:tplc="83F49308">
      <w:numFmt w:val="bullet"/>
      <w:lvlText w:val="•"/>
      <w:lvlJc w:val="left"/>
      <w:pPr>
        <w:ind w:left="1146" w:hanging="330"/>
      </w:pPr>
      <w:rPr>
        <w:rFonts w:hint="default"/>
        <w:lang w:val="hr-HR" w:eastAsia="en-US" w:bidi="ar-SA"/>
      </w:rPr>
    </w:lvl>
    <w:lvl w:ilvl="2" w:tplc="213412E0">
      <w:numFmt w:val="bullet"/>
      <w:lvlText w:val="•"/>
      <w:lvlJc w:val="left"/>
      <w:pPr>
        <w:ind w:left="2013" w:hanging="330"/>
      </w:pPr>
      <w:rPr>
        <w:rFonts w:hint="default"/>
        <w:lang w:val="hr-HR" w:eastAsia="en-US" w:bidi="ar-SA"/>
      </w:rPr>
    </w:lvl>
    <w:lvl w:ilvl="3" w:tplc="9E165F4E">
      <w:numFmt w:val="bullet"/>
      <w:lvlText w:val="•"/>
      <w:lvlJc w:val="left"/>
      <w:pPr>
        <w:ind w:left="2880" w:hanging="330"/>
      </w:pPr>
      <w:rPr>
        <w:rFonts w:hint="default"/>
        <w:lang w:val="hr-HR" w:eastAsia="en-US" w:bidi="ar-SA"/>
      </w:rPr>
    </w:lvl>
    <w:lvl w:ilvl="4" w:tplc="9ED4D04A">
      <w:numFmt w:val="bullet"/>
      <w:lvlText w:val="•"/>
      <w:lvlJc w:val="left"/>
      <w:pPr>
        <w:ind w:left="3746" w:hanging="330"/>
      </w:pPr>
      <w:rPr>
        <w:rFonts w:hint="default"/>
        <w:lang w:val="hr-HR" w:eastAsia="en-US" w:bidi="ar-SA"/>
      </w:rPr>
    </w:lvl>
    <w:lvl w:ilvl="5" w:tplc="3F8EBF34">
      <w:numFmt w:val="bullet"/>
      <w:lvlText w:val="•"/>
      <w:lvlJc w:val="left"/>
      <w:pPr>
        <w:ind w:left="4613" w:hanging="330"/>
      </w:pPr>
      <w:rPr>
        <w:rFonts w:hint="default"/>
        <w:lang w:val="hr-HR" w:eastAsia="en-US" w:bidi="ar-SA"/>
      </w:rPr>
    </w:lvl>
    <w:lvl w:ilvl="6" w:tplc="AF12E1DC">
      <w:numFmt w:val="bullet"/>
      <w:lvlText w:val="•"/>
      <w:lvlJc w:val="left"/>
      <w:pPr>
        <w:ind w:left="5480" w:hanging="330"/>
      </w:pPr>
      <w:rPr>
        <w:rFonts w:hint="default"/>
        <w:lang w:val="hr-HR" w:eastAsia="en-US" w:bidi="ar-SA"/>
      </w:rPr>
    </w:lvl>
    <w:lvl w:ilvl="7" w:tplc="678E400A">
      <w:numFmt w:val="bullet"/>
      <w:lvlText w:val="•"/>
      <w:lvlJc w:val="left"/>
      <w:pPr>
        <w:ind w:left="6347" w:hanging="330"/>
      </w:pPr>
      <w:rPr>
        <w:rFonts w:hint="default"/>
        <w:lang w:val="hr-HR" w:eastAsia="en-US" w:bidi="ar-SA"/>
      </w:rPr>
    </w:lvl>
    <w:lvl w:ilvl="8" w:tplc="4E860196">
      <w:numFmt w:val="bullet"/>
      <w:lvlText w:val="•"/>
      <w:lvlJc w:val="left"/>
      <w:pPr>
        <w:ind w:left="7213" w:hanging="330"/>
      </w:pPr>
      <w:rPr>
        <w:rFonts w:hint="default"/>
        <w:lang w:val="hr-HR" w:eastAsia="en-US" w:bidi="ar-SA"/>
      </w:rPr>
    </w:lvl>
  </w:abstractNum>
  <w:abstractNum w:abstractNumId="2" w15:restartNumberingAfterBreak="0">
    <w:nsid w:val="0A6A3057"/>
    <w:multiLevelType w:val="hybridMultilevel"/>
    <w:tmpl w:val="9208DCF6"/>
    <w:lvl w:ilvl="0" w:tplc="7B3879D0">
      <w:start w:val="1"/>
      <w:numFmt w:val="decimal"/>
      <w:lvlText w:val="%1."/>
      <w:lvlJc w:val="left"/>
      <w:pPr>
        <w:ind w:left="141" w:hanging="300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hr-HR" w:eastAsia="en-US" w:bidi="ar-SA"/>
      </w:rPr>
    </w:lvl>
    <w:lvl w:ilvl="1" w:tplc="ADA663F0">
      <w:numFmt w:val="bullet"/>
      <w:lvlText w:val="•"/>
      <w:lvlJc w:val="left"/>
      <w:pPr>
        <w:ind w:left="1072" w:hanging="300"/>
      </w:pPr>
      <w:rPr>
        <w:rFonts w:hint="default"/>
        <w:lang w:val="hr-HR" w:eastAsia="en-US" w:bidi="ar-SA"/>
      </w:rPr>
    </w:lvl>
    <w:lvl w:ilvl="2" w:tplc="6824CDD6">
      <w:numFmt w:val="bullet"/>
      <w:lvlText w:val="•"/>
      <w:lvlJc w:val="left"/>
      <w:pPr>
        <w:ind w:left="2004" w:hanging="300"/>
      </w:pPr>
      <w:rPr>
        <w:rFonts w:hint="default"/>
        <w:lang w:val="hr-HR" w:eastAsia="en-US" w:bidi="ar-SA"/>
      </w:rPr>
    </w:lvl>
    <w:lvl w:ilvl="3" w:tplc="FFAE7EEE">
      <w:numFmt w:val="bullet"/>
      <w:lvlText w:val="•"/>
      <w:lvlJc w:val="left"/>
      <w:pPr>
        <w:ind w:left="2936" w:hanging="300"/>
      </w:pPr>
      <w:rPr>
        <w:rFonts w:hint="default"/>
        <w:lang w:val="hr-HR" w:eastAsia="en-US" w:bidi="ar-SA"/>
      </w:rPr>
    </w:lvl>
    <w:lvl w:ilvl="4" w:tplc="E0CED892">
      <w:numFmt w:val="bullet"/>
      <w:lvlText w:val="•"/>
      <w:lvlJc w:val="left"/>
      <w:pPr>
        <w:ind w:left="3868" w:hanging="300"/>
      </w:pPr>
      <w:rPr>
        <w:rFonts w:hint="default"/>
        <w:lang w:val="hr-HR" w:eastAsia="en-US" w:bidi="ar-SA"/>
      </w:rPr>
    </w:lvl>
    <w:lvl w:ilvl="5" w:tplc="F4E47E30">
      <w:numFmt w:val="bullet"/>
      <w:lvlText w:val="•"/>
      <w:lvlJc w:val="left"/>
      <w:pPr>
        <w:ind w:left="4800" w:hanging="300"/>
      </w:pPr>
      <w:rPr>
        <w:rFonts w:hint="default"/>
        <w:lang w:val="hr-HR" w:eastAsia="en-US" w:bidi="ar-SA"/>
      </w:rPr>
    </w:lvl>
    <w:lvl w:ilvl="6" w:tplc="559CC76E">
      <w:numFmt w:val="bullet"/>
      <w:lvlText w:val="•"/>
      <w:lvlJc w:val="left"/>
      <w:pPr>
        <w:ind w:left="5732" w:hanging="300"/>
      </w:pPr>
      <w:rPr>
        <w:rFonts w:hint="default"/>
        <w:lang w:val="hr-HR" w:eastAsia="en-US" w:bidi="ar-SA"/>
      </w:rPr>
    </w:lvl>
    <w:lvl w:ilvl="7" w:tplc="586CA504">
      <w:numFmt w:val="bullet"/>
      <w:lvlText w:val="•"/>
      <w:lvlJc w:val="left"/>
      <w:pPr>
        <w:ind w:left="6664" w:hanging="300"/>
      </w:pPr>
      <w:rPr>
        <w:rFonts w:hint="default"/>
        <w:lang w:val="hr-HR" w:eastAsia="en-US" w:bidi="ar-SA"/>
      </w:rPr>
    </w:lvl>
    <w:lvl w:ilvl="8" w:tplc="0A4A07B2">
      <w:numFmt w:val="bullet"/>
      <w:lvlText w:val="•"/>
      <w:lvlJc w:val="left"/>
      <w:pPr>
        <w:ind w:left="7596" w:hanging="300"/>
      </w:pPr>
      <w:rPr>
        <w:rFonts w:hint="default"/>
        <w:lang w:val="hr-HR" w:eastAsia="en-US" w:bidi="ar-SA"/>
      </w:rPr>
    </w:lvl>
  </w:abstractNum>
  <w:abstractNum w:abstractNumId="3" w15:restartNumberingAfterBreak="0">
    <w:nsid w:val="0B60050C"/>
    <w:multiLevelType w:val="hybridMultilevel"/>
    <w:tmpl w:val="5FBAF46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533D"/>
    <w:multiLevelType w:val="hybridMultilevel"/>
    <w:tmpl w:val="03460C1E"/>
    <w:lvl w:ilvl="0" w:tplc="27F680E0">
      <w:start w:val="2"/>
      <w:numFmt w:val="decimal"/>
      <w:lvlText w:val="(%1)"/>
      <w:lvlJc w:val="left"/>
      <w:pPr>
        <w:ind w:left="240" w:hanging="330"/>
      </w:pPr>
      <w:rPr>
        <w:rFonts w:hint="default"/>
        <w:w w:val="96"/>
        <w:lang w:val="hr-HR" w:eastAsia="en-US" w:bidi="ar-SA"/>
      </w:rPr>
    </w:lvl>
    <w:lvl w:ilvl="1" w:tplc="74A2EF2C">
      <w:numFmt w:val="bullet"/>
      <w:lvlText w:val="•"/>
      <w:lvlJc w:val="left"/>
      <w:pPr>
        <w:ind w:left="1110" w:hanging="330"/>
      </w:pPr>
      <w:rPr>
        <w:rFonts w:hint="default"/>
        <w:lang w:val="hr-HR" w:eastAsia="en-US" w:bidi="ar-SA"/>
      </w:rPr>
    </w:lvl>
    <w:lvl w:ilvl="2" w:tplc="EE4EC2E6">
      <w:numFmt w:val="bullet"/>
      <w:lvlText w:val="•"/>
      <w:lvlJc w:val="left"/>
      <w:pPr>
        <w:ind w:left="1981" w:hanging="330"/>
      </w:pPr>
      <w:rPr>
        <w:rFonts w:hint="default"/>
        <w:lang w:val="hr-HR" w:eastAsia="en-US" w:bidi="ar-SA"/>
      </w:rPr>
    </w:lvl>
    <w:lvl w:ilvl="3" w:tplc="669A7FD4">
      <w:numFmt w:val="bullet"/>
      <w:lvlText w:val="•"/>
      <w:lvlJc w:val="left"/>
      <w:pPr>
        <w:ind w:left="2852" w:hanging="330"/>
      </w:pPr>
      <w:rPr>
        <w:rFonts w:hint="default"/>
        <w:lang w:val="hr-HR" w:eastAsia="en-US" w:bidi="ar-SA"/>
      </w:rPr>
    </w:lvl>
    <w:lvl w:ilvl="4" w:tplc="4DF63DD4">
      <w:numFmt w:val="bullet"/>
      <w:lvlText w:val="•"/>
      <w:lvlJc w:val="left"/>
      <w:pPr>
        <w:ind w:left="3722" w:hanging="330"/>
      </w:pPr>
      <w:rPr>
        <w:rFonts w:hint="default"/>
        <w:lang w:val="hr-HR" w:eastAsia="en-US" w:bidi="ar-SA"/>
      </w:rPr>
    </w:lvl>
    <w:lvl w:ilvl="5" w:tplc="4B06837E">
      <w:numFmt w:val="bullet"/>
      <w:lvlText w:val="•"/>
      <w:lvlJc w:val="left"/>
      <w:pPr>
        <w:ind w:left="4593" w:hanging="330"/>
      </w:pPr>
      <w:rPr>
        <w:rFonts w:hint="default"/>
        <w:lang w:val="hr-HR" w:eastAsia="en-US" w:bidi="ar-SA"/>
      </w:rPr>
    </w:lvl>
    <w:lvl w:ilvl="6" w:tplc="FBB4D64A">
      <w:numFmt w:val="bullet"/>
      <w:lvlText w:val="•"/>
      <w:lvlJc w:val="left"/>
      <w:pPr>
        <w:ind w:left="5464" w:hanging="330"/>
      </w:pPr>
      <w:rPr>
        <w:rFonts w:hint="default"/>
        <w:lang w:val="hr-HR" w:eastAsia="en-US" w:bidi="ar-SA"/>
      </w:rPr>
    </w:lvl>
    <w:lvl w:ilvl="7" w:tplc="562AF012">
      <w:numFmt w:val="bullet"/>
      <w:lvlText w:val="•"/>
      <w:lvlJc w:val="left"/>
      <w:pPr>
        <w:ind w:left="6335" w:hanging="330"/>
      </w:pPr>
      <w:rPr>
        <w:rFonts w:hint="default"/>
        <w:lang w:val="hr-HR" w:eastAsia="en-US" w:bidi="ar-SA"/>
      </w:rPr>
    </w:lvl>
    <w:lvl w:ilvl="8" w:tplc="79A2D986">
      <w:numFmt w:val="bullet"/>
      <w:lvlText w:val="•"/>
      <w:lvlJc w:val="left"/>
      <w:pPr>
        <w:ind w:left="7205" w:hanging="330"/>
      </w:pPr>
      <w:rPr>
        <w:rFonts w:hint="default"/>
        <w:lang w:val="hr-HR" w:eastAsia="en-US" w:bidi="ar-SA"/>
      </w:rPr>
    </w:lvl>
  </w:abstractNum>
  <w:abstractNum w:abstractNumId="5" w15:restartNumberingAfterBreak="0">
    <w:nsid w:val="0EC312B3"/>
    <w:multiLevelType w:val="hybridMultilevel"/>
    <w:tmpl w:val="FEDA8BBA"/>
    <w:lvl w:ilvl="0" w:tplc="D848F88C">
      <w:start w:val="1"/>
      <w:numFmt w:val="decimal"/>
      <w:lvlText w:val="(%1)"/>
      <w:lvlJc w:val="left"/>
      <w:pPr>
        <w:ind w:left="245" w:hanging="373"/>
      </w:pPr>
      <w:rPr>
        <w:rFonts w:hint="default"/>
        <w:w w:val="96"/>
        <w:lang w:val="hr-HR" w:eastAsia="en-US" w:bidi="ar-SA"/>
      </w:rPr>
    </w:lvl>
    <w:lvl w:ilvl="1" w:tplc="CC660B50">
      <w:numFmt w:val="bullet"/>
      <w:lvlText w:val="•"/>
      <w:lvlJc w:val="left"/>
      <w:pPr>
        <w:ind w:left="1110" w:hanging="373"/>
      </w:pPr>
      <w:rPr>
        <w:rFonts w:hint="default"/>
        <w:lang w:val="hr-HR" w:eastAsia="en-US" w:bidi="ar-SA"/>
      </w:rPr>
    </w:lvl>
    <w:lvl w:ilvl="2" w:tplc="544C40B6">
      <w:numFmt w:val="bullet"/>
      <w:lvlText w:val="•"/>
      <w:lvlJc w:val="left"/>
      <w:pPr>
        <w:ind w:left="1981" w:hanging="373"/>
      </w:pPr>
      <w:rPr>
        <w:rFonts w:hint="default"/>
        <w:lang w:val="hr-HR" w:eastAsia="en-US" w:bidi="ar-SA"/>
      </w:rPr>
    </w:lvl>
    <w:lvl w:ilvl="3" w:tplc="E87A0C18">
      <w:numFmt w:val="bullet"/>
      <w:lvlText w:val="•"/>
      <w:lvlJc w:val="left"/>
      <w:pPr>
        <w:ind w:left="2852" w:hanging="373"/>
      </w:pPr>
      <w:rPr>
        <w:rFonts w:hint="default"/>
        <w:lang w:val="hr-HR" w:eastAsia="en-US" w:bidi="ar-SA"/>
      </w:rPr>
    </w:lvl>
    <w:lvl w:ilvl="4" w:tplc="5D3ADA96">
      <w:numFmt w:val="bullet"/>
      <w:lvlText w:val="•"/>
      <w:lvlJc w:val="left"/>
      <w:pPr>
        <w:ind w:left="3722" w:hanging="373"/>
      </w:pPr>
      <w:rPr>
        <w:rFonts w:hint="default"/>
        <w:lang w:val="hr-HR" w:eastAsia="en-US" w:bidi="ar-SA"/>
      </w:rPr>
    </w:lvl>
    <w:lvl w:ilvl="5" w:tplc="587E68A2">
      <w:numFmt w:val="bullet"/>
      <w:lvlText w:val="•"/>
      <w:lvlJc w:val="left"/>
      <w:pPr>
        <w:ind w:left="4593" w:hanging="373"/>
      </w:pPr>
      <w:rPr>
        <w:rFonts w:hint="default"/>
        <w:lang w:val="hr-HR" w:eastAsia="en-US" w:bidi="ar-SA"/>
      </w:rPr>
    </w:lvl>
    <w:lvl w:ilvl="6" w:tplc="AE22F4C0">
      <w:numFmt w:val="bullet"/>
      <w:lvlText w:val="•"/>
      <w:lvlJc w:val="left"/>
      <w:pPr>
        <w:ind w:left="5464" w:hanging="373"/>
      </w:pPr>
      <w:rPr>
        <w:rFonts w:hint="default"/>
        <w:lang w:val="hr-HR" w:eastAsia="en-US" w:bidi="ar-SA"/>
      </w:rPr>
    </w:lvl>
    <w:lvl w:ilvl="7" w:tplc="309665A8">
      <w:numFmt w:val="bullet"/>
      <w:lvlText w:val="•"/>
      <w:lvlJc w:val="left"/>
      <w:pPr>
        <w:ind w:left="6335" w:hanging="373"/>
      </w:pPr>
      <w:rPr>
        <w:rFonts w:hint="default"/>
        <w:lang w:val="hr-HR" w:eastAsia="en-US" w:bidi="ar-SA"/>
      </w:rPr>
    </w:lvl>
    <w:lvl w:ilvl="8" w:tplc="58D67AD0">
      <w:numFmt w:val="bullet"/>
      <w:lvlText w:val="•"/>
      <w:lvlJc w:val="left"/>
      <w:pPr>
        <w:ind w:left="7205" w:hanging="373"/>
      </w:pPr>
      <w:rPr>
        <w:rFonts w:hint="default"/>
        <w:lang w:val="hr-HR" w:eastAsia="en-US" w:bidi="ar-SA"/>
      </w:rPr>
    </w:lvl>
  </w:abstractNum>
  <w:abstractNum w:abstractNumId="6" w15:restartNumberingAfterBreak="0">
    <w:nsid w:val="0F804405"/>
    <w:multiLevelType w:val="hybridMultilevel"/>
    <w:tmpl w:val="090C7E80"/>
    <w:lvl w:ilvl="0" w:tplc="158C1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6E6"/>
    <w:multiLevelType w:val="hybridMultilevel"/>
    <w:tmpl w:val="21AC2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13AD2"/>
    <w:multiLevelType w:val="hybridMultilevel"/>
    <w:tmpl w:val="469AF274"/>
    <w:lvl w:ilvl="0" w:tplc="F61E77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737B65"/>
    <w:multiLevelType w:val="hybridMultilevel"/>
    <w:tmpl w:val="2C7874A6"/>
    <w:lvl w:ilvl="0" w:tplc="C07AA274">
      <w:numFmt w:val="bullet"/>
      <w:lvlText w:val="-"/>
      <w:lvlJc w:val="left"/>
      <w:pPr>
        <w:ind w:left="78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514D0"/>
    <w:multiLevelType w:val="hybridMultilevel"/>
    <w:tmpl w:val="47F4C4CA"/>
    <w:lvl w:ilvl="0" w:tplc="E8CA1E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D0652FA"/>
    <w:multiLevelType w:val="hybridMultilevel"/>
    <w:tmpl w:val="180AC14E"/>
    <w:lvl w:ilvl="0" w:tplc="62886B2C">
      <w:start w:val="1"/>
      <w:numFmt w:val="decimal"/>
      <w:lvlText w:val="(%1)"/>
      <w:lvlJc w:val="left"/>
      <w:pPr>
        <w:ind w:left="226" w:hanging="373"/>
      </w:pPr>
      <w:rPr>
        <w:rFonts w:hint="default"/>
        <w:w w:val="93"/>
        <w:lang w:val="hr-HR" w:eastAsia="en-US" w:bidi="ar-SA"/>
      </w:rPr>
    </w:lvl>
    <w:lvl w:ilvl="1" w:tplc="169E14B4">
      <w:numFmt w:val="bullet"/>
      <w:lvlText w:val="•"/>
      <w:lvlJc w:val="left"/>
      <w:pPr>
        <w:ind w:left="1092" w:hanging="373"/>
      </w:pPr>
      <w:rPr>
        <w:rFonts w:hint="default"/>
        <w:lang w:val="hr-HR" w:eastAsia="en-US" w:bidi="ar-SA"/>
      </w:rPr>
    </w:lvl>
    <w:lvl w:ilvl="2" w:tplc="8DAC63A8">
      <w:numFmt w:val="bullet"/>
      <w:lvlText w:val="•"/>
      <w:lvlJc w:val="left"/>
      <w:pPr>
        <w:ind w:left="1965" w:hanging="373"/>
      </w:pPr>
      <w:rPr>
        <w:rFonts w:hint="default"/>
        <w:lang w:val="hr-HR" w:eastAsia="en-US" w:bidi="ar-SA"/>
      </w:rPr>
    </w:lvl>
    <w:lvl w:ilvl="3" w:tplc="B1AC9266">
      <w:numFmt w:val="bullet"/>
      <w:lvlText w:val="•"/>
      <w:lvlJc w:val="left"/>
      <w:pPr>
        <w:ind w:left="2838" w:hanging="373"/>
      </w:pPr>
      <w:rPr>
        <w:rFonts w:hint="default"/>
        <w:lang w:val="hr-HR" w:eastAsia="en-US" w:bidi="ar-SA"/>
      </w:rPr>
    </w:lvl>
    <w:lvl w:ilvl="4" w:tplc="EE98D766">
      <w:numFmt w:val="bullet"/>
      <w:lvlText w:val="•"/>
      <w:lvlJc w:val="left"/>
      <w:pPr>
        <w:ind w:left="3710" w:hanging="373"/>
      </w:pPr>
      <w:rPr>
        <w:rFonts w:hint="default"/>
        <w:lang w:val="hr-HR" w:eastAsia="en-US" w:bidi="ar-SA"/>
      </w:rPr>
    </w:lvl>
    <w:lvl w:ilvl="5" w:tplc="E0384A00">
      <w:numFmt w:val="bullet"/>
      <w:lvlText w:val="•"/>
      <w:lvlJc w:val="left"/>
      <w:pPr>
        <w:ind w:left="4583" w:hanging="373"/>
      </w:pPr>
      <w:rPr>
        <w:rFonts w:hint="default"/>
        <w:lang w:val="hr-HR" w:eastAsia="en-US" w:bidi="ar-SA"/>
      </w:rPr>
    </w:lvl>
    <w:lvl w:ilvl="6" w:tplc="45F0797C">
      <w:numFmt w:val="bullet"/>
      <w:lvlText w:val="•"/>
      <w:lvlJc w:val="left"/>
      <w:pPr>
        <w:ind w:left="5456" w:hanging="373"/>
      </w:pPr>
      <w:rPr>
        <w:rFonts w:hint="default"/>
        <w:lang w:val="hr-HR" w:eastAsia="en-US" w:bidi="ar-SA"/>
      </w:rPr>
    </w:lvl>
    <w:lvl w:ilvl="7" w:tplc="28FEF5B6">
      <w:numFmt w:val="bullet"/>
      <w:lvlText w:val="•"/>
      <w:lvlJc w:val="left"/>
      <w:pPr>
        <w:ind w:left="6329" w:hanging="373"/>
      </w:pPr>
      <w:rPr>
        <w:rFonts w:hint="default"/>
        <w:lang w:val="hr-HR" w:eastAsia="en-US" w:bidi="ar-SA"/>
      </w:rPr>
    </w:lvl>
    <w:lvl w:ilvl="8" w:tplc="D332B4D0">
      <w:numFmt w:val="bullet"/>
      <w:lvlText w:val="•"/>
      <w:lvlJc w:val="left"/>
      <w:pPr>
        <w:ind w:left="7201" w:hanging="373"/>
      </w:pPr>
      <w:rPr>
        <w:rFonts w:hint="default"/>
        <w:lang w:val="hr-HR" w:eastAsia="en-US" w:bidi="ar-SA"/>
      </w:rPr>
    </w:lvl>
  </w:abstractNum>
  <w:abstractNum w:abstractNumId="13" w15:restartNumberingAfterBreak="0">
    <w:nsid w:val="404006B8"/>
    <w:multiLevelType w:val="hybridMultilevel"/>
    <w:tmpl w:val="FF1EB66A"/>
    <w:lvl w:ilvl="0" w:tplc="72303A98">
      <w:start w:val="1"/>
      <w:numFmt w:val="decimal"/>
      <w:lvlText w:val="(%1)"/>
      <w:lvlJc w:val="left"/>
      <w:pPr>
        <w:ind w:left="227" w:hanging="337"/>
      </w:pPr>
      <w:rPr>
        <w:rFonts w:hint="default"/>
        <w:w w:val="96"/>
        <w:lang w:val="hr-HR" w:eastAsia="en-US" w:bidi="ar-SA"/>
      </w:rPr>
    </w:lvl>
    <w:lvl w:ilvl="1" w:tplc="60949FFC">
      <w:start w:val="1"/>
      <w:numFmt w:val="upperRoman"/>
      <w:lvlText w:val="(%2)"/>
      <w:lvlJc w:val="left"/>
      <w:pPr>
        <w:ind w:left="245" w:hanging="330"/>
      </w:pPr>
      <w:rPr>
        <w:rFonts w:ascii="Times New Roman" w:eastAsia="Times New Roman" w:hAnsi="Times New Roman" w:cs="Times New Roman" w:hint="default"/>
        <w:color w:val="212121"/>
        <w:w w:val="97"/>
        <w:sz w:val="23"/>
        <w:szCs w:val="23"/>
        <w:lang w:val="hr-HR" w:eastAsia="en-US" w:bidi="ar-SA"/>
      </w:rPr>
    </w:lvl>
    <w:lvl w:ilvl="2" w:tplc="2CE81CE0">
      <w:numFmt w:val="bullet"/>
      <w:lvlText w:val="•"/>
      <w:lvlJc w:val="left"/>
      <w:pPr>
        <w:ind w:left="1207" w:hanging="330"/>
      </w:pPr>
      <w:rPr>
        <w:rFonts w:hint="default"/>
        <w:lang w:val="hr-HR" w:eastAsia="en-US" w:bidi="ar-SA"/>
      </w:rPr>
    </w:lvl>
    <w:lvl w:ilvl="3" w:tplc="26E47050">
      <w:numFmt w:val="bullet"/>
      <w:lvlText w:val="•"/>
      <w:lvlJc w:val="left"/>
      <w:pPr>
        <w:ind w:left="2174" w:hanging="330"/>
      </w:pPr>
      <w:rPr>
        <w:rFonts w:hint="default"/>
        <w:lang w:val="hr-HR" w:eastAsia="en-US" w:bidi="ar-SA"/>
      </w:rPr>
    </w:lvl>
    <w:lvl w:ilvl="4" w:tplc="25AA3E8E">
      <w:numFmt w:val="bullet"/>
      <w:lvlText w:val="•"/>
      <w:lvlJc w:val="left"/>
      <w:pPr>
        <w:ind w:left="3142" w:hanging="330"/>
      </w:pPr>
      <w:rPr>
        <w:rFonts w:hint="default"/>
        <w:lang w:val="hr-HR" w:eastAsia="en-US" w:bidi="ar-SA"/>
      </w:rPr>
    </w:lvl>
    <w:lvl w:ilvl="5" w:tplc="2BC8206E">
      <w:numFmt w:val="bullet"/>
      <w:lvlText w:val="•"/>
      <w:lvlJc w:val="left"/>
      <w:pPr>
        <w:ind w:left="4109" w:hanging="330"/>
      </w:pPr>
      <w:rPr>
        <w:rFonts w:hint="default"/>
        <w:lang w:val="hr-HR" w:eastAsia="en-US" w:bidi="ar-SA"/>
      </w:rPr>
    </w:lvl>
    <w:lvl w:ilvl="6" w:tplc="9A9012AE">
      <w:numFmt w:val="bullet"/>
      <w:lvlText w:val="•"/>
      <w:lvlJc w:val="left"/>
      <w:pPr>
        <w:ind w:left="5077" w:hanging="330"/>
      </w:pPr>
      <w:rPr>
        <w:rFonts w:hint="default"/>
        <w:lang w:val="hr-HR" w:eastAsia="en-US" w:bidi="ar-SA"/>
      </w:rPr>
    </w:lvl>
    <w:lvl w:ilvl="7" w:tplc="E18E98D2">
      <w:numFmt w:val="bullet"/>
      <w:lvlText w:val="•"/>
      <w:lvlJc w:val="left"/>
      <w:pPr>
        <w:ind w:left="6044" w:hanging="330"/>
      </w:pPr>
      <w:rPr>
        <w:rFonts w:hint="default"/>
        <w:lang w:val="hr-HR" w:eastAsia="en-US" w:bidi="ar-SA"/>
      </w:rPr>
    </w:lvl>
    <w:lvl w:ilvl="8" w:tplc="59E87F1E">
      <w:numFmt w:val="bullet"/>
      <w:lvlText w:val="•"/>
      <w:lvlJc w:val="left"/>
      <w:pPr>
        <w:ind w:left="7012" w:hanging="330"/>
      </w:pPr>
      <w:rPr>
        <w:rFonts w:hint="default"/>
        <w:lang w:val="hr-HR" w:eastAsia="en-US" w:bidi="ar-SA"/>
      </w:rPr>
    </w:lvl>
  </w:abstractNum>
  <w:abstractNum w:abstractNumId="14" w15:restartNumberingAfterBreak="0">
    <w:nsid w:val="40FD71E8"/>
    <w:multiLevelType w:val="hybridMultilevel"/>
    <w:tmpl w:val="3146C8D2"/>
    <w:lvl w:ilvl="0" w:tplc="C94E697C">
      <w:start w:val="1"/>
      <w:numFmt w:val="upperRoman"/>
      <w:lvlText w:val="%1."/>
      <w:lvlJc w:val="left"/>
      <w:pPr>
        <w:ind w:left="3658" w:hanging="209"/>
        <w:jc w:val="right"/>
      </w:pPr>
      <w:rPr>
        <w:rFonts w:hint="default"/>
        <w:w w:val="94"/>
        <w:lang w:val="hr-HR" w:eastAsia="en-US" w:bidi="ar-SA"/>
      </w:rPr>
    </w:lvl>
    <w:lvl w:ilvl="1" w:tplc="3BE2B8F4">
      <w:numFmt w:val="bullet"/>
      <w:lvlText w:val="•"/>
      <w:lvlJc w:val="left"/>
      <w:pPr>
        <w:ind w:left="4240" w:hanging="209"/>
      </w:pPr>
      <w:rPr>
        <w:rFonts w:hint="default"/>
        <w:lang w:val="hr-HR" w:eastAsia="en-US" w:bidi="ar-SA"/>
      </w:rPr>
    </w:lvl>
    <w:lvl w:ilvl="2" w:tplc="FD1A6F5C">
      <w:numFmt w:val="bullet"/>
      <w:lvlText w:val="•"/>
      <w:lvlJc w:val="left"/>
      <w:pPr>
        <w:ind w:left="4820" w:hanging="209"/>
      </w:pPr>
      <w:rPr>
        <w:rFonts w:hint="default"/>
        <w:lang w:val="hr-HR" w:eastAsia="en-US" w:bidi="ar-SA"/>
      </w:rPr>
    </w:lvl>
    <w:lvl w:ilvl="3" w:tplc="A0464AE8">
      <w:numFmt w:val="bullet"/>
      <w:lvlText w:val="•"/>
      <w:lvlJc w:val="left"/>
      <w:pPr>
        <w:ind w:left="5400" w:hanging="209"/>
      </w:pPr>
      <w:rPr>
        <w:rFonts w:hint="default"/>
        <w:lang w:val="hr-HR" w:eastAsia="en-US" w:bidi="ar-SA"/>
      </w:rPr>
    </w:lvl>
    <w:lvl w:ilvl="4" w:tplc="1B72495E">
      <w:numFmt w:val="bullet"/>
      <w:lvlText w:val="•"/>
      <w:lvlJc w:val="left"/>
      <w:pPr>
        <w:ind w:left="5980" w:hanging="209"/>
      </w:pPr>
      <w:rPr>
        <w:rFonts w:hint="default"/>
        <w:lang w:val="hr-HR" w:eastAsia="en-US" w:bidi="ar-SA"/>
      </w:rPr>
    </w:lvl>
    <w:lvl w:ilvl="5" w:tplc="23B2B3CA">
      <w:numFmt w:val="bullet"/>
      <w:lvlText w:val="•"/>
      <w:lvlJc w:val="left"/>
      <w:pPr>
        <w:ind w:left="6560" w:hanging="209"/>
      </w:pPr>
      <w:rPr>
        <w:rFonts w:hint="default"/>
        <w:lang w:val="hr-HR" w:eastAsia="en-US" w:bidi="ar-SA"/>
      </w:rPr>
    </w:lvl>
    <w:lvl w:ilvl="6" w:tplc="D6C6170A">
      <w:numFmt w:val="bullet"/>
      <w:lvlText w:val="•"/>
      <w:lvlJc w:val="left"/>
      <w:pPr>
        <w:ind w:left="7140" w:hanging="209"/>
      </w:pPr>
      <w:rPr>
        <w:rFonts w:hint="default"/>
        <w:lang w:val="hr-HR" w:eastAsia="en-US" w:bidi="ar-SA"/>
      </w:rPr>
    </w:lvl>
    <w:lvl w:ilvl="7" w:tplc="31200252">
      <w:numFmt w:val="bullet"/>
      <w:lvlText w:val="•"/>
      <w:lvlJc w:val="left"/>
      <w:pPr>
        <w:ind w:left="7720" w:hanging="209"/>
      </w:pPr>
      <w:rPr>
        <w:rFonts w:hint="default"/>
        <w:lang w:val="hr-HR" w:eastAsia="en-US" w:bidi="ar-SA"/>
      </w:rPr>
    </w:lvl>
    <w:lvl w:ilvl="8" w:tplc="5E600766">
      <w:numFmt w:val="bullet"/>
      <w:lvlText w:val="•"/>
      <w:lvlJc w:val="left"/>
      <w:pPr>
        <w:ind w:left="8300" w:hanging="209"/>
      </w:pPr>
      <w:rPr>
        <w:rFonts w:hint="default"/>
        <w:lang w:val="hr-HR" w:eastAsia="en-US" w:bidi="ar-SA"/>
      </w:rPr>
    </w:lvl>
  </w:abstractNum>
  <w:abstractNum w:abstractNumId="15" w15:restartNumberingAfterBreak="0">
    <w:nsid w:val="42852EC4"/>
    <w:multiLevelType w:val="hybridMultilevel"/>
    <w:tmpl w:val="CF36CCE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F44D7"/>
    <w:multiLevelType w:val="hybridMultilevel"/>
    <w:tmpl w:val="4BF44C3A"/>
    <w:lvl w:ilvl="0" w:tplc="C07AA274">
      <w:numFmt w:val="bullet"/>
      <w:lvlText w:val="-"/>
      <w:lvlJc w:val="left"/>
      <w:pPr>
        <w:ind w:left="166" w:hanging="133"/>
      </w:pPr>
      <w:rPr>
        <w:rFonts w:hint="default"/>
        <w:w w:val="109"/>
        <w:lang w:val="hr-HR" w:eastAsia="en-US" w:bidi="ar-SA"/>
      </w:rPr>
    </w:lvl>
    <w:lvl w:ilvl="1" w:tplc="C6CE4194">
      <w:numFmt w:val="bullet"/>
      <w:lvlText w:val="•"/>
      <w:lvlJc w:val="left"/>
      <w:pPr>
        <w:ind w:left="300" w:hanging="133"/>
      </w:pPr>
      <w:rPr>
        <w:rFonts w:hint="default"/>
        <w:lang w:val="hr-HR" w:eastAsia="en-US" w:bidi="ar-SA"/>
      </w:rPr>
    </w:lvl>
    <w:lvl w:ilvl="2" w:tplc="1FF8C08E">
      <w:numFmt w:val="bullet"/>
      <w:lvlText w:val="•"/>
      <w:lvlJc w:val="left"/>
      <w:pPr>
        <w:ind w:left="1317" w:hanging="133"/>
      </w:pPr>
      <w:rPr>
        <w:rFonts w:hint="default"/>
        <w:lang w:val="hr-HR" w:eastAsia="en-US" w:bidi="ar-SA"/>
      </w:rPr>
    </w:lvl>
    <w:lvl w:ilvl="3" w:tplc="81F63FFC">
      <w:numFmt w:val="bullet"/>
      <w:lvlText w:val="•"/>
      <w:lvlJc w:val="left"/>
      <w:pPr>
        <w:ind w:left="2335" w:hanging="133"/>
      </w:pPr>
      <w:rPr>
        <w:rFonts w:hint="default"/>
        <w:lang w:val="hr-HR" w:eastAsia="en-US" w:bidi="ar-SA"/>
      </w:rPr>
    </w:lvl>
    <w:lvl w:ilvl="4" w:tplc="3AB459CA">
      <w:numFmt w:val="bullet"/>
      <w:lvlText w:val="•"/>
      <w:lvlJc w:val="left"/>
      <w:pPr>
        <w:ind w:left="3353" w:hanging="133"/>
      </w:pPr>
      <w:rPr>
        <w:rFonts w:hint="default"/>
        <w:lang w:val="hr-HR" w:eastAsia="en-US" w:bidi="ar-SA"/>
      </w:rPr>
    </w:lvl>
    <w:lvl w:ilvl="5" w:tplc="F1BEC3D8">
      <w:numFmt w:val="bullet"/>
      <w:lvlText w:val="•"/>
      <w:lvlJc w:val="left"/>
      <w:pPr>
        <w:ind w:left="4371" w:hanging="133"/>
      </w:pPr>
      <w:rPr>
        <w:rFonts w:hint="default"/>
        <w:lang w:val="hr-HR" w:eastAsia="en-US" w:bidi="ar-SA"/>
      </w:rPr>
    </w:lvl>
    <w:lvl w:ilvl="6" w:tplc="D4DE054A">
      <w:numFmt w:val="bullet"/>
      <w:lvlText w:val="•"/>
      <w:lvlJc w:val="left"/>
      <w:pPr>
        <w:ind w:left="5388" w:hanging="133"/>
      </w:pPr>
      <w:rPr>
        <w:rFonts w:hint="default"/>
        <w:lang w:val="hr-HR" w:eastAsia="en-US" w:bidi="ar-SA"/>
      </w:rPr>
    </w:lvl>
    <w:lvl w:ilvl="7" w:tplc="4DA89982">
      <w:numFmt w:val="bullet"/>
      <w:lvlText w:val="•"/>
      <w:lvlJc w:val="left"/>
      <w:pPr>
        <w:ind w:left="6406" w:hanging="133"/>
      </w:pPr>
      <w:rPr>
        <w:rFonts w:hint="default"/>
        <w:lang w:val="hr-HR" w:eastAsia="en-US" w:bidi="ar-SA"/>
      </w:rPr>
    </w:lvl>
    <w:lvl w:ilvl="8" w:tplc="8FE00780">
      <w:numFmt w:val="bullet"/>
      <w:lvlText w:val="•"/>
      <w:lvlJc w:val="left"/>
      <w:pPr>
        <w:ind w:left="7424" w:hanging="133"/>
      </w:pPr>
      <w:rPr>
        <w:rFonts w:hint="default"/>
        <w:lang w:val="hr-HR" w:eastAsia="en-US" w:bidi="ar-SA"/>
      </w:rPr>
    </w:lvl>
  </w:abstractNum>
  <w:abstractNum w:abstractNumId="17" w15:restartNumberingAfterBreak="0">
    <w:nsid w:val="4E666E24"/>
    <w:multiLevelType w:val="hybridMultilevel"/>
    <w:tmpl w:val="3B440D92"/>
    <w:lvl w:ilvl="0" w:tplc="EC5E6DC4">
      <w:start w:val="1"/>
      <w:numFmt w:val="decimal"/>
      <w:lvlText w:val="%1."/>
      <w:lvlJc w:val="left"/>
      <w:pPr>
        <w:ind w:left="381" w:hanging="228"/>
      </w:pPr>
      <w:rPr>
        <w:rFonts w:ascii="Times New Roman" w:eastAsia="Times New Roman" w:hAnsi="Times New Roman" w:cs="Times New Roman" w:hint="default"/>
        <w:color w:val="2A2A2A"/>
        <w:w w:val="94"/>
        <w:sz w:val="24"/>
        <w:szCs w:val="24"/>
        <w:lang w:val="hr-HR" w:eastAsia="en-US" w:bidi="ar-SA"/>
      </w:rPr>
    </w:lvl>
    <w:lvl w:ilvl="1" w:tplc="4F88735C">
      <w:numFmt w:val="bullet"/>
      <w:lvlText w:val="•"/>
      <w:lvlJc w:val="left"/>
      <w:pPr>
        <w:ind w:left="1288" w:hanging="228"/>
      </w:pPr>
      <w:rPr>
        <w:rFonts w:hint="default"/>
        <w:lang w:val="hr-HR" w:eastAsia="en-US" w:bidi="ar-SA"/>
      </w:rPr>
    </w:lvl>
    <w:lvl w:ilvl="2" w:tplc="02CEEDCA">
      <w:numFmt w:val="bullet"/>
      <w:lvlText w:val="•"/>
      <w:lvlJc w:val="left"/>
      <w:pPr>
        <w:ind w:left="2196" w:hanging="228"/>
      </w:pPr>
      <w:rPr>
        <w:rFonts w:hint="default"/>
        <w:lang w:val="hr-HR" w:eastAsia="en-US" w:bidi="ar-SA"/>
      </w:rPr>
    </w:lvl>
    <w:lvl w:ilvl="3" w:tplc="123620E8">
      <w:numFmt w:val="bullet"/>
      <w:lvlText w:val="•"/>
      <w:lvlJc w:val="left"/>
      <w:pPr>
        <w:ind w:left="3104" w:hanging="228"/>
      </w:pPr>
      <w:rPr>
        <w:rFonts w:hint="default"/>
        <w:lang w:val="hr-HR" w:eastAsia="en-US" w:bidi="ar-SA"/>
      </w:rPr>
    </w:lvl>
    <w:lvl w:ilvl="4" w:tplc="D938E846">
      <w:numFmt w:val="bullet"/>
      <w:lvlText w:val="•"/>
      <w:lvlJc w:val="left"/>
      <w:pPr>
        <w:ind w:left="4012" w:hanging="228"/>
      </w:pPr>
      <w:rPr>
        <w:rFonts w:hint="default"/>
        <w:lang w:val="hr-HR" w:eastAsia="en-US" w:bidi="ar-SA"/>
      </w:rPr>
    </w:lvl>
    <w:lvl w:ilvl="5" w:tplc="88A253D6">
      <w:numFmt w:val="bullet"/>
      <w:lvlText w:val="•"/>
      <w:lvlJc w:val="left"/>
      <w:pPr>
        <w:ind w:left="4920" w:hanging="228"/>
      </w:pPr>
      <w:rPr>
        <w:rFonts w:hint="default"/>
        <w:lang w:val="hr-HR" w:eastAsia="en-US" w:bidi="ar-SA"/>
      </w:rPr>
    </w:lvl>
    <w:lvl w:ilvl="6" w:tplc="A20AC256">
      <w:numFmt w:val="bullet"/>
      <w:lvlText w:val="•"/>
      <w:lvlJc w:val="left"/>
      <w:pPr>
        <w:ind w:left="5828" w:hanging="228"/>
      </w:pPr>
      <w:rPr>
        <w:rFonts w:hint="default"/>
        <w:lang w:val="hr-HR" w:eastAsia="en-US" w:bidi="ar-SA"/>
      </w:rPr>
    </w:lvl>
    <w:lvl w:ilvl="7" w:tplc="D88C31DA">
      <w:numFmt w:val="bullet"/>
      <w:lvlText w:val="•"/>
      <w:lvlJc w:val="left"/>
      <w:pPr>
        <w:ind w:left="6736" w:hanging="228"/>
      </w:pPr>
      <w:rPr>
        <w:rFonts w:hint="default"/>
        <w:lang w:val="hr-HR" w:eastAsia="en-US" w:bidi="ar-SA"/>
      </w:rPr>
    </w:lvl>
    <w:lvl w:ilvl="8" w:tplc="C4B0146A">
      <w:numFmt w:val="bullet"/>
      <w:lvlText w:val="•"/>
      <w:lvlJc w:val="left"/>
      <w:pPr>
        <w:ind w:left="7644" w:hanging="228"/>
      </w:pPr>
      <w:rPr>
        <w:rFonts w:hint="default"/>
        <w:lang w:val="hr-HR" w:eastAsia="en-US" w:bidi="ar-SA"/>
      </w:rPr>
    </w:lvl>
  </w:abstractNum>
  <w:abstractNum w:abstractNumId="18" w15:restartNumberingAfterBreak="0">
    <w:nsid w:val="4FAA04BE"/>
    <w:multiLevelType w:val="hybridMultilevel"/>
    <w:tmpl w:val="DED05DAE"/>
    <w:lvl w:ilvl="0" w:tplc="8B826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35DD7"/>
    <w:multiLevelType w:val="hybridMultilevel"/>
    <w:tmpl w:val="C49E859C"/>
    <w:lvl w:ilvl="0" w:tplc="DC741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740FC"/>
    <w:multiLevelType w:val="hybridMultilevel"/>
    <w:tmpl w:val="7E2CF6A6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07927"/>
    <w:multiLevelType w:val="hybridMultilevel"/>
    <w:tmpl w:val="11648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F7E9E"/>
    <w:multiLevelType w:val="hybridMultilevel"/>
    <w:tmpl w:val="A9E89EBA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36436"/>
    <w:multiLevelType w:val="hybridMultilevel"/>
    <w:tmpl w:val="784E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73426"/>
    <w:multiLevelType w:val="hybridMultilevel"/>
    <w:tmpl w:val="FA2E83A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D1680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D74D8"/>
    <w:multiLevelType w:val="hybridMultilevel"/>
    <w:tmpl w:val="E6226CD6"/>
    <w:lvl w:ilvl="0" w:tplc="A8184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C36E3"/>
    <w:multiLevelType w:val="hybridMultilevel"/>
    <w:tmpl w:val="ADD2E2E8"/>
    <w:lvl w:ilvl="0" w:tplc="A81848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4"/>
  </w:num>
  <w:num w:numId="5">
    <w:abstractNumId w:val="1"/>
  </w:num>
  <w:num w:numId="6">
    <w:abstractNumId w:val="18"/>
  </w:num>
  <w:num w:numId="7">
    <w:abstractNumId w:val="8"/>
  </w:num>
  <w:num w:numId="8">
    <w:abstractNumId w:val="12"/>
  </w:num>
  <w:num w:numId="9">
    <w:abstractNumId w:val="4"/>
  </w:num>
  <w:num w:numId="10">
    <w:abstractNumId w:val="5"/>
  </w:num>
  <w:num w:numId="11">
    <w:abstractNumId w:val="13"/>
  </w:num>
  <w:num w:numId="12">
    <w:abstractNumId w:val="7"/>
  </w:num>
  <w:num w:numId="13">
    <w:abstractNumId w:val="25"/>
  </w:num>
  <w:num w:numId="14">
    <w:abstractNumId w:val="26"/>
  </w:num>
  <w:num w:numId="15">
    <w:abstractNumId w:val="0"/>
  </w:num>
  <w:num w:numId="16">
    <w:abstractNumId w:val="21"/>
  </w:num>
  <w:num w:numId="17">
    <w:abstractNumId w:val="19"/>
  </w:num>
  <w:num w:numId="18">
    <w:abstractNumId w:val="15"/>
  </w:num>
  <w:num w:numId="19">
    <w:abstractNumId w:val="6"/>
  </w:num>
  <w:num w:numId="20">
    <w:abstractNumId w:val="22"/>
  </w:num>
  <w:num w:numId="21">
    <w:abstractNumId w:val="9"/>
  </w:num>
  <w:num w:numId="22">
    <w:abstractNumId w:val="20"/>
  </w:num>
  <w:num w:numId="23">
    <w:abstractNumId w:val="3"/>
  </w:num>
  <w:num w:numId="24">
    <w:abstractNumId w:val="11"/>
  </w:num>
  <w:num w:numId="25">
    <w:abstractNumId w:val="24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FEB"/>
    <w:rsid w:val="000045C3"/>
    <w:rsid w:val="000173D9"/>
    <w:rsid w:val="00033B05"/>
    <w:rsid w:val="00044C7B"/>
    <w:rsid w:val="00052EE4"/>
    <w:rsid w:val="000569A2"/>
    <w:rsid w:val="000771E1"/>
    <w:rsid w:val="00100F78"/>
    <w:rsid w:val="0011054F"/>
    <w:rsid w:val="00136554"/>
    <w:rsid w:val="0018768D"/>
    <w:rsid w:val="001D1C28"/>
    <w:rsid w:val="001D3D76"/>
    <w:rsid w:val="001E5573"/>
    <w:rsid w:val="001F0DF0"/>
    <w:rsid w:val="00216E93"/>
    <w:rsid w:val="002257E7"/>
    <w:rsid w:val="00230539"/>
    <w:rsid w:val="0023299A"/>
    <w:rsid w:val="00247818"/>
    <w:rsid w:val="0029237B"/>
    <w:rsid w:val="002967D7"/>
    <w:rsid w:val="002A7908"/>
    <w:rsid w:val="002B4288"/>
    <w:rsid w:val="002B6789"/>
    <w:rsid w:val="002C0B0D"/>
    <w:rsid w:val="002D697B"/>
    <w:rsid w:val="002E626D"/>
    <w:rsid w:val="002F0192"/>
    <w:rsid w:val="002F6083"/>
    <w:rsid w:val="00327A0C"/>
    <w:rsid w:val="00327C74"/>
    <w:rsid w:val="00347CB5"/>
    <w:rsid w:val="003610E2"/>
    <w:rsid w:val="00363FE1"/>
    <w:rsid w:val="00367DBF"/>
    <w:rsid w:val="00394F25"/>
    <w:rsid w:val="003C0B49"/>
    <w:rsid w:val="003E082C"/>
    <w:rsid w:val="003E435F"/>
    <w:rsid w:val="003F2662"/>
    <w:rsid w:val="003F4A4D"/>
    <w:rsid w:val="004003E2"/>
    <w:rsid w:val="0040214F"/>
    <w:rsid w:val="00403BDE"/>
    <w:rsid w:val="00405933"/>
    <w:rsid w:val="0041639F"/>
    <w:rsid w:val="00440144"/>
    <w:rsid w:val="0045740A"/>
    <w:rsid w:val="00474948"/>
    <w:rsid w:val="00490877"/>
    <w:rsid w:val="004940BD"/>
    <w:rsid w:val="004A47B7"/>
    <w:rsid w:val="004D510F"/>
    <w:rsid w:val="00513F4C"/>
    <w:rsid w:val="0052125D"/>
    <w:rsid w:val="005254CC"/>
    <w:rsid w:val="00561096"/>
    <w:rsid w:val="00566719"/>
    <w:rsid w:val="005708A5"/>
    <w:rsid w:val="0058041D"/>
    <w:rsid w:val="00583A61"/>
    <w:rsid w:val="005862D2"/>
    <w:rsid w:val="005D2457"/>
    <w:rsid w:val="005D2EBC"/>
    <w:rsid w:val="005E6AD7"/>
    <w:rsid w:val="005F1E6D"/>
    <w:rsid w:val="00600F2D"/>
    <w:rsid w:val="00606F3C"/>
    <w:rsid w:val="00607373"/>
    <w:rsid w:val="00610050"/>
    <w:rsid w:val="00612383"/>
    <w:rsid w:val="00613604"/>
    <w:rsid w:val="006165B0"/>
    <w:rsid w:val="00623A8F"/>
    <w:rsid w:val="00634209"/>
    <w:rsid w:val="00634D52"/>
    <w:rsid w:val="006813DE"/>
    <w:rsid w:val="00693431"/>
    <w:rsid w:val="006A65B8"/>
    <w:rsid w:val="006D0787"/>
    <w:rsid w:val="00701FCD"/>
    <w:rsid w:val="00703A74"/>
    <w:rsid w:val="00710B90"/>
    <w:rsid w:val="00744C44"/>
    <w:rsid w:val="00764E33"/>
    <w:rsid w:val="00765937"/>
    <w:rsid w:val="007871A1"/>
    <w:rsid w:val="00787247"/>
    <w:rsid w:val="00793624"/>
    <w:rsid w:val="0079671D"/>
    <w:rsid w:val="007A623D"/>
    <w:rsid w:val="007B7F52"/>
    <w:rsid w:val="007C7CE9"/>
    <w:rsid w:val="007D440A"/>
    <w:rsid w:val="007D7669"/>
    <w:rsid w:val="007E20A8"/>
    <w:rsid w:val="008043C5"/>
    <w:rsid w:val="0085757D"/>
    <w:rsid w:val="008627F7"/>
    <w:rsid w:val="00862A60"/>
    <w:rsid w:val="008648CA"/>
    <w:rsid w:val="008900DE"/>
    <w:rsid w:val="008A4B0E"/>
    <w:rsid w:val="008E6715"/>
    <w:rsid w:val="008E7220"/>
    <w:rsid w:val="008F090F"/>
    <w:rsid w:val="008F6B77"/>
    <w:rsid w:val="00911A12"/>
    <w:rsid w:val="00914BBF"/>
    <w:rsid w:val="00914D3E"/>
    <w:rsid w:val="00920BDF"/>
    <w:rsid w:val="00944600"/>
    <w:rsid w:val="009549D4"/>
    <w:rsid w:val="009A2377"/>
    <w:rsid w:val="009A3D0F"/>
    <w:rsid w:val="009B11EC"/>
    <w:rsid w:val="009C165F"/>
    <w:rsid w:val="009D09EE"/>
    <w:rsid w:val="009D55CD"/>
    <w:rsid w:val="009D605E"/>
    <w:rsid w:val="009E4159"/>
    <w:rsid w:val="00A20935"/>
    <w:rsid w:val="00A367ED"/>
    <w:rsid w:val="00A76FEB"/>
    <w:rsid w:val="00A80CC1"/>
    <w:rsid w:val="00A95554"/>
    <w:rsid w:val="00AB5293"/>
    <w:rsid w:val="00AC189E"/>
    <w:rsid w:val="00AC2966"/>
    <w:rsid w:val="00AD4C6E"/>
    <w:rsid w:val="00AD4E20"/>
    <w:rsid w:val="00AE6BA7"/>
    <w:rsid w:val="00B05995"/>
    <w:rsid w:val="00B15843"/>
    <w:rsid w:val="00B16EDA"/>
    <w:rsid w:val="00B170AC"/>
    <w:rsid w:val="00B17CC9"/>
    <w:rsid w:val="00B22BED"/>
    <w:rsid w:val="00B23B8A"/>
    <w:rsid w:val="00B24FAF"/>
    <w:rsid w:val="00B65C28"/>
    <w:rsid w:val="00B73F5B"/>
    <w:rsid w:val="00B7636E"/>
    <w:rsid w:val="00B93BD8"/>
    <w:rsid w:val="00B95B99"/>
    <w:rsid w:val="00B97194"/>
    <w:rsid w:val="00BC365E"/>
    <w:rsid w:val="00BD6220"/>
    <w:rsid w:val="00BF14C1"/>
    <w:rsid w:val="00C04075"/>
    <w:rsid w:val="00C374E5"/>
    <w:rsid w:val="00C53D32"/>
    <w:rsid w:val="00C6282F"/>
    <w:rsid w:val="00C75829"/>
    <w:rsid w:val="00C75CF2"/>
    <w:rsid w:val="00C77AFE"/>
    <w:rsid w:val="00C809BA"/>
    <w:rsid w:val="00C834E9"/>
    <w:rsid w:val="00C905A7"/>
    <w:rsid w:val="00C9481B"/>
    <w:rsid w:val="00C94F92"/>
    <w:rsid w:val="00CD2A64"/>
    <w:rsid w:val="00CD6648"/>
    <w:rsid w:val="00CF1627"/>
    <w:rsid w:val="00CF2310"/>
    <w:rsid w:val="00D13160"/>
    <w:rsid w:val="00D20C42"/>
    <w:rsid w:val="00D231AE"/>
    <w:rsid w:val="00D347B2"/>
    <w:rsid w:val="00D629BD"/>
    <w:rsid w:val="00D65F0C"/>
    <w:rsid w:val="00D94D47"/>
    <w:rsid w:val="00DE1226"/>
    <w:rsid w:val="00DE1F22"/>
    <w:rsid w:val="00DE2FE0"/>
    <w:rsid w:val="00DF1BFA"/>
    <w:rsid w:val="00E04E24"/>
    <w:rsid w:val="00E2664B"/>
    <w:rsid w:val="00E36AAA"/>
    <w:rsid w:val="00E47404"/>
    <w:rsid w:val="00E51351"/>
    <w:rsid w:val="00E5152C"/>
    <w:rsid w:val="00E55957"/>
    <w:rsid w:val="00E81679"/>
    <w:rsid w:val="00EA3303"/>
    <w:rsid w:val="00EA5F5B"/>
    <w:rsid w:val="00EC56C2"/>
    <w:rsid w:val="00ED4576"/>
    <w:rsid w:val="00EF5F27"/>
    <w:rsid w:val="00F007C0"/>
    <w:rsid w:val="00F00BD3"/>
    <w:rsid w:val="00F05E21"/>
    <w:rsid w:val="00F356FE"/>
    <w:rsid w:val="00F36F4D"/>
    <w:rsid w:val="00F57229"/>
    <w:rsid w:val="00F63982"/>
    <w:rsid w:val="00F67B90"/>
    <w:rsid w:val="00F707E1"/>
    <w:rsid w:val="00F739AB"/>
    <w:rsid w:val="00F87DA0"/>
    <w:rsid w:val="00FC0D35"/>
    <w:rsid w:val="00FC6DB8"/>
    <w:rsid w:val="00FE5268"/>
    <w:rsid w:val="00FF69C1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989"/>
  <w15:chartTrackingRefBased/>
  <w15:docId w15:val="{6AC96BC9-18EB-4C41-AAD9-1BCC4E1F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ajorBidi"/>
        <w:sz w:val="28"/>
        <w:lang w:val="hr-HR" w:eastAsia="en-US" w:bidi="ar-SA"/>
      </w:rPr>
    </w:rPrDefault>
    <w:pPrDefault>
      <w:pPr>
        <w:spacing w:before="3"/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EB"/>
    <w:rPr>
      <w:rFonts w:ascii="Times New Roman" w:eastAsia="Times New Roman" w:hAnsi="Times New Roman" w:cs="Times New Roman"/>
      <w:sz w:val="22"/>
      <w:szCs w:val="22"/>
    </w:rPr>
  </w:style>
  <w:style w:type="paragraph" w:styleId="Naslov1">
    <w:name w:val="heading 1"/>
    <w:basedOn w:val="Normal"/>
    <w:link w:val="Naslov1Char"/>
    <w:uiPriority w:val="9"/>
    <w:qFormat/>
    <w:rsid w:val="00A76FEB"/>
    <w:pPr>
      <w:ind w:left="1685"/>
      <w:outlineLvl w:val="0"/>
    </w:pPr>
    <w:rPr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59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F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A76FE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A76F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76FEB"/>
    <w:pPr>
      <w:spacing w:line="262" w:lineRule="exact"/>
      <w:ind w:left="300" w:hanging="138"/>
    </w:pPr>
  </w:style>
  <w:style w:type="paragraph" w:customStyle="1" w:styleId="TableParagraph">
    <w:name w:val="Table Paragraph"/>
    <w:basedOn w:val="Normal"/>
    <w:uiPriority w:val="1"/>
    <w:qFormat/>
    <w:rsid w:val="00A76FEB"/>
  </w:style>
  <w:style w:type="numbering" w:customStyle="1" w:styleId="NoList1">
    <w:name w:val="No List1"/>
    <w:next w:val="Bezpopisa"/>
    <w:uiPriority w:val="99"/>
    <w:semiHidden/>
    <w:unhideWhenUsed/>
    <w:rsid w:val="00A76FEB"/>
  </w:style>
  <w:style w:type="character" w:customStyle="1" w:styleId="Naslov3Char">
    <w:name w:val="Naslov 3 Char"/>
    <w:basedOn w:val="Zadanifontodlomka"/>
    <w:link w:val="Naslov3"/>
    <w:uiPriority w:val="9"/>
    <w:semiHidden/>
    <w:rsid w:val="00405933"/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4940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40B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40BD"/>
    <w:rPr>
      <w:rFonts w:ascii="Times New Roman" w:eastAsia="Times New Roman" w:hAnsi="Times New Roman" w:cs="Times New Roman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B5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04E24"/>
    <w:pPr>
      <w:spacing w:before="0"/>
      <w:ind w:right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Bezproreda">
    <w:name w:val="No Spacing"/>
    <w:uiPriority w:val="1"/>
    <w:qFormat/>
    <w:rsid w:val="00610050"/>
    <w:pPr>
      <w:spacing w:before="0"/>
      <w:ind w:right="0"/>
      <w:jc w:val="left"/>
    </w:pPr>
    <w:rPr>
      <w:rFonts w:asciiTheme="minorHAnsi" w:hAnsiTheme="minorHAnsi" w:cstheme="minorBidi"/>
      <w:sz w:val="22"/>
      <w:szCs w:val="22"/>
      <w:lang w:eastAsia="hr-HR"/>
    </w:rPr>
  </w:style>
  <w:style w:type="paragraph" w:styleId="StandardWeb">
    <w:name w:val="Normal (Web)"/>
    <w:basedOn w:val="Normal"/>
    <w:uiPriority w:val="99"/>
    <w:unhideWhenUsed/>
    <w:rsid w:val="00F739AB"/>
    <w:pPr>
      <w:spacing w:before="100" w:beforeAutospacing="1" w:after="100" w:afterAutospacing="1"/>
      <w:ind w:right="0"/>
      <w:jc w:val="left"/>
    </w:pPr>
    <w:rPr>
      <w:sz w:val="24"/>
      <w:szCs w:val="24"/>
      <w:lang w:val="en-GB" w:eastAsia="en-GB"/>
    </w:rPr>
  </w:style>
  <w:style w:type="paragraph" w:customStyle="1" w:styleId="Default">
    <w:name w:val="Default"/>
    <w:rsid w:val="00EF5F27"/>
    <w:pPr>
      <w:autoSpaceDE w:val="0"/>
      <w:autoSpaceDN w:val="0"/>
      <w:adjustRightInd w:val="0"/>
      <w:spacing w:before="0"/>
      <w:ind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box483254">
    <w:name w:val="box_483254"/>
    <w:basedOn w:val="Normal"/>
    <w:rsid w:val="00C9481B"/>
    <w:pPr>
      <w:spacing w:before="100" w:beforeAutospacing="1" w:after="100" w:afterAutospacing="1"/>
      <w:ind w:right="0"/>
      <w:jc w:val="left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B12F-E550-4851-8DFA-656B78BB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2006</Words>
  <Characters>11436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Vlaho</dc:creator>
  <cp:keywords/>
  <dc:description/>
  <cp:lastModifiedBy>Frane</cp:lastModifiedBy>
  <cp:revision>2</cp:revision>
  <cp:lastPrinted>2026-07-27T07:27:00Z</cp:lastPrinted>
  <dcterms:created xsi:type="dcterms:W3CDTF">2026-08-24T10:08:00Z</dcterms:created>
  <dcterms:modified xsi:type="dcterms:W3CDTF">2026-08-24T10:08:00Z</dcterms:modified>
</cp:coreProperties>
</file>